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C256" w14:textId="327B295C" w:rsidR="007830B0" w:rsidRDefault="007830B0" w:rsidP="00C24062">
      <w:pPr>
        <w:pStyle w:val="Heading1"/>
        <w:rPr>
          <w:rFonts w:ascii="Arial" w:hAnsi="Arial" w:cs="Arial"/>
          <w:b w:val="0"/>
        </w:rPr>
      </w:pPr>
      <w:r w:rsidRPr="000E71C8">
        <w:rPr>
          <w:noProof/>
          <w:sz w:val="24"/>
        </w:rPr>
        <w:drawing>
          <wp:anchor distT="0" distB="0" distL="114300" distR="114300" simplePos="0" relativeHeight="251663360" behindDoc="0" locked="0" layoutInCell="1" allowOverlap="1" wp14:anchorId="17BEF0BD" wp14:editId="6873A2CF">
            <wp:simplePos x="0" y="0"/>
            <wp:positionH relativeFrom="column">
              <wp:posOffset>4355465</wp:posOffset>
            </wp:positionH>
            <wp:positionV relativeFrom="paragraph">
              <wp:posOffset>-88265</wp:posOffset>
            </wp:positionV>
            <wp:extent cx="2231409"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HA_Logo_Marque_HT_RGB_Te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31409"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1C8">
        <w:rPr>
          <w:noProof/>
          <w:sz w:val="24"/>
        </w:rPr>
        <w:t xml:space="preserve"> </w:t>
      </w:r>
    </w:p>
    <w:p w14:paraId="5258A286" w14:textId="26D83194" w:rsidR="007830B0" w:rsidRDefault="00A81AA7" w:rsidP="00C24062">
      <w:pPr>
        <w:pStyle w:val="Heading1"/>
        <w:rPr>
          <w:rFonts w:ascii="Arial" w:hAnsi="Arial" w:cs="Arial"/>
          <w:b w:val="0"/>
        </w:rPr>
      </w:pPr>
      <w:r>
        <w:rPr>
          <w:noProof/>
        </w:rPr>
        <mc:AlternateContent>
          <mc:Choice Requires="wps">
            <w:drawing>
              <wp:anchor distT="0" distB="0" distL="114300" distR="114300" simplePos="0" relativeHeight="251658240" behindDoc="0" locked="0" layoutInCell="1" allowOverlap="1" wp14:anchorId="3BC9B075" wp14:editId="6D4E8F54">
                <wp:simplePos x="0" y="0"/>
                <wp:positionH relativeFrom="column">
                  <wp:posOffset>-83185</wp:posOffset>
                </wp:positionH>
                <wp:positionV relativeFrom="paragraph">
                  <wp:posOffset>356235</wp:posOffset>
                </wp:positionV>
                <wp:extent cx="4719638"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638" cy="762000"/>
                        </a:xfrm>
                        <a:prstGeom prst="rect">
                          <a:avLst/>
                        </a:prstGeom>
                        <a:noFill/>
                        <a:ln w="9525">
                          <a:noFill/>
                          <a:miter lim="800000"/>
                          <a:headEnd/>
                          <a:tailEnd/>
                        </a:ln>
                      </wps:spPr>
                      <wps:txbx>
                        <w:txbxContent>
                          <w:p w14:paraId="2A02B35E" w14:textId="58AA7384" w:rsidR="00352537" w:rsidRPr="0083720F" w:rsidRDefault="00352537">
                            <w:pPr>
                              <w:rPr>
                                <w:b/>
                                <w:sz w:val="22"/>
                              </w:rPr>
                            </w:pPr>
                            <w:r w:rsidRPr="00744B74">
                              <w:rPr>
                                <w:b/>
                                <w:sz w:val="40"/>
                                <w:szCs w:val="40"/>
                              </w:rPr>
                              <w:t>PRESS RELEASE</w:t>
                            </w:r>
                            <w:r w:rsidR="001C50F4">
                              <w:rPr>
                                <w:b/>
                                <w:sz w:val="40"/>
                                <w:szCs w:val="40"/>
                              </w:rPr>
                              <w:t xml:space="preserve"> </w:t>
                            </w:r>
                            <w:r w:rsidR="00FA77DC">
                              <w:rPr>
                                <w:b/>
                              </w:rPr>
                              <w:br/>
                            </w:r>
                            <w:r w:rsidR="0083720F" w:rsidRPr="0083720F">
                              <w:rPr>
                                <w:b/>
                                <w:sz w:val="28"/>
                              </w:rPr>
                              <w:t xml:space="preserve">Monday </w:t>
                            </w:r>
                            <w:r w:rsidR="003071D2">
                              <w:rPr>
                                <w:b/>
                                <w:sz w:val="28"/>
                              </w:rPr>
                              <w:t xml:space="preserve">30 November </w:t>
                            </w:r>
                            <w:r w:rsidR="0083720F" w:rsidRPr="0083720F">
                              <w:rPr>
                                <w:b/>
                                <w:sz w:val="28"/>
                              </w:rPr>
                              <w:t>2</w:t>
                            </w:r>
                            <w:r w:rsidR="00664E9B" w:rsidRPr="0083720F">
                              <w:rPr>
                                <w:b/>
                                <w:sz w:val="28"/>
                              </w:rPr>
                              <w:t xml:space="preserve">020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9B075" id="_x0000_t202" coordsize="21600,21600" o:spt="202" path="m,l,21600r21600,l21600,xe">
                <v:stroke joinstyle="miter"/>
                <v:path gradientshapeok="t" o:connecttype="rect"/>
              </v:shapetype>
              <v:shape id="Text Box 2" o:spid="_x0000_s1026" type="#_x0000_t202" style="position:absolute;margin-left:-6.55pt;margin-top:28.05pt;width:371.6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9iDAIAAPQDAAAOAAAAZHJzL2Uyb0RvYy54bWysU9tu2zAMfR+wfxD0vjhJc2mMOEXXrsOA&#10;7gK0+wBGlmNhkqhJSuzs60fJaRpsb8NeBEokD3kOqfVNbzQ7SB8U2opPRmPOpBVYK7ur+Pfnh3fX&#10;nIUItgaNVlb8KAO/2bx9s+5cKafYoq6lZwRiQ9m5ircxurIogmilgTBCJy05G/QGIl39rqg9dIRu&#10;dDEdjxdFh752HoUMgV7vByffZPymkSJ+bZogI9MVp95iPn0+t+ksNmsodx5cq8SpDfiHLgwoS0XP&#10;UPcQge29+gvKKOExYBNHAk2BTaOEzByIzWT8B5unFpzMXEic4M4yhf8HK74cvnmm6opfjZecWTA0&#10;pGfZR/YeezZN+nQulBT25Cgw9vRMc85cg3tE8SMwi3ct2J289R67VkJN/U1SZnGROuCEBLLtPmNN&#10;ZWAfMQP1jTdJPJKDETrN6XieTWpF0ONsOVktrmibBPmWC5p9Hl4B5Uu28yF+lGhYMiruafYZHQ6P&#10;IaZuoHwJScUsPiit8/y1ZV3FV/PpPCdceIyKtJ5amYpfU8WhJpSJ5Adb5+QISg82FdD2xDoRHSjH&#10;fttTYJJii/WR+Hsc1pC+DRkt+l+cdbSCFQ8/9+AlZ/qTJQ1Xk9ks7Wy+zObLKV38pWd76QErCKri&#10;kbPBvIt5zweut6R1o7IMr52ceqXVyuqcvkHa3ct7jnr9rJvfAAAA//8DAFBLAwQUAAYACAAAACEA&#10;rlVuJt0AAAAKAQAADwAAAGRycy9kb3ducmV2LnhtbEyPTU/DMAyG70j8h8hI3LakG9ugNJ0QiCuI&#10;8SFx8xqvrWicqsnW8u8xJzhZth+9flxsJ9+pEw2xDWwhmxtQxFVwLdcW3l4fZ9egYkJ22AUmC98U&#10;YVuenxWYuzDyC512qVYSwjFHC01Kfa51rBryGOehJ5bdIQwek7RDrd2Ao4T7Ti+MWWuPLcuFBnu6&#10;b6j62h29hfenw+fHlXmuH/yqH8NkNPsbbe3lxXR3CyrRlP5g+NUXdSjFaR+O7KLqLMyyZSaohdVa&#10;qgCbpVmA2gu5kYkuC/3/hfIHAAD//wMAUEsBAi0AFAAGAAgAAAAhALaDOJL+AAAA4QEAABMAAAAA&#10;AAAAAAAAAAAAAAAAAFtDb250ZW50X1R5cGVzXS54bWxQSwECLQAUAAYACAAAACEAOP0h/9YAAACU&#10;AQAACwAAAAAAAAAAAAAAAAAvAQAAX3JlbHMvLnJlbHNQSwECLQAUAAYACAAAACEAmN8fYgwCAAD0&#10;AwAADgAAAAAAAAAAAAAAAAAuAgAAZHJzL2Uyb0RvYy54bWxQSwECLQAUAAYACAAAACEArlVuJt0A&#10;AAAKAQAADwAAAAAAAAAAAAAAAABmBAAAZHJzL2Rvd25yZXYueG1sUEsFBgAAAAAEAAQA8wAAAHAF&#10;AAAAAA==&#10;" filled="f" stroked="f">
                <v:textbox>
                  <w:txbxContent>
                    <w:p w14:paraId="2A02B35E" w14:textId="58AA7384" w:rsidR="00352537" w:rsidRPr="0083720F" w:rsidRDefault="00352537">
                      <w:pPr>
                        <w:rPr>
                          <w:b/>
                          <w:sz w:val="22"/>
                        </w:rPr>
                      </w:pPr>
                      <w:r w:rsidRPr="00744B74">
                        <w:rPr>
                          <w:b/>
                          <w:sz w:val="40"/>
                          <w:szCs w:val="40"/>
                        </w:rPr>
                        <w:t>PRESS RELEASE</w:t>
                      </w:r>
                      <w:r w:rsidR="001C50F4">
                        <w:rPr>
                          <w:b/>
                          <w:sz w:val="40"/>
                          <w:szCs w:val="40"/>
                        </w:rPr>
                        <w:t xml:space="preserve"> </w:t>
                      </w:r>
                      <w:r w:rsidR="00FA77DC">
                        <w:rPr>
                          <w:b/>
                        </w:rPr>
                        <w:br/>
                      </w:r>
                      <w:r w:rsidR="0083720F" w:rsidRPr="0083720F">
                        <w:rPr>
                          <w:b/>
                          <w:sz w:val="28"/>
                        </w:rPr>
                        <w:t xml:space="preserve">Monday </w:t>
                      </w:r>
                      <w:r w:rsidR="003071D2">
                        <w:rPr>
                          <w:b/>
                          <w:sz w:val="28"/>
                        </w:rPr>
                        <w:t xml:space="preserve">30 November </w:t>
                      </w:r>
                      <w:r w:rsidR="0083720F" w:rsidRPr="0083720F">
                        <w:rPr>
                          <w:b/>
                          <w:sz w:val="28"/>
                        </w:rPr>
                        <w:t>2</w:t>
                      </w:r>
                      <w:r w:rsidR="00664E9B" w:rsidRPr="0083720F">
                        <w:rPr>
                          <w:b/>
                          <w:sz w:val="28"/>
                        </w:rPr>
                        <w:t xml:space="preserve">020 </w:t>
                      </w:r>
                    </w:p>
                  </w:txbxContent>
                </v:textbox>
              </v:shape>
            </w:pict>
          </mc:Fallback>
        </mc:AlternateContent>
      </w:r>
    </w:p>
    <w:p w14:paraId="4DEFEFBF" w14:textId="77777777" w:rsidR="007830B0" w:rsidRDefault="007830B0" w:rsidP="00C24062">
      <w:pPr>
        <w:pStyle w:val="Heading1"/>
        <w:rPr>
          <w:rFonts w:ascii="Arial" w:hAnsi="Arial" w:cs="Arial"/>
          <w:b w:val="0"/>
        </w:rPr>
      </w:pPr>
    </w:p>
    <w:p w14:paraId="044DB687" w14:textId="764A98E3" w:rsidR="005B255D" w:rsidRDefault="005B255D" w:rsidP="00C24062">
      <w:pPr>
        <w:pStyle w:val="Heading1"/>
        <w:rPr>
          <w:rFonts w:ascii="Arial" w:hAnsi="Arial" w:cs="Arial"/>
          <w:b w:val="0"/>
        </w:rPr>
      </w:pPr>
    </w:p>
    <w:p w14:paraId="346008D9" w14:textId="77777777" w:rsidR="0000425D" w:rsidRDefault="0000425D" w:rsidP="006A71A6">
      <w:pPr>
        <w:jc w:val="center"/>
        <w:rPr>
          <w:rFonts w:ascii="Arial" w:hAnsi="Arial" w:cs="Arial"/>
          <w:b/>
          <w:bCs/>
          <w:sz w:val="28"/>
          <w:szCs w:val="28"/>
        </w:rPr>
      </w:pPr>
    </w:p>
    <w:p w14:paraId="50000797" w14:textId="17A61C66" w:rsidR="00414084" w:rsidRDefault="003071D2" w:rsidP="00414084">
      <w:pPr>
        <w:jc w:val="center"/>
        <w:rPr>
          <w:rFonts w:cstheme="minorHAnsi"/>
          <w:b/>
          <w:sz w:val="28"/>
          <w:szCs w:val="28"/>
        </w:rPr>
      </w:pPr>
      <w:proofErr w:type="spellStart"/>
      <w:r>
        <w:rPr>
          <w:rFonts w:cstheme="minorHAnsi"/>
          <w:b/>
          <w:sz w:val="28"/>
          <w:szCs w:val="28"/>
        </w:rPr>
        <w:t>b</w:t>
      </w:r>
      <w:r w:rsidR="00414084">
        <w:rPr>
          <w:rFonts w:cstheme="minorHAnsi"/>
          <w:b/>
          <w:sz w:val="28"/>
          <w:szCs w:val="28"/>
        </w:rPr>
        <w:t>pha</w:t>
      </w:r>
      <w:proofErr w:type="spellEnd"/>
      <w:r>
        <w:rPr>
          <w:rFonts w:cstheme="minorHAnsi"/>
          <w:b/>
          <w:sz w:val="28"/>
          <w:szCs w:val="28"/>
        </w:rPr>
        <w:t xml:space="preserve"> delivers strong performance in </w:t>
      </w:r>
      <w:r w:rsidRPr="003071D2">
        <w:rPr>
          <w:rFonts w:cstheme="minorHAnsi"/>
          <w:b/>
          <w:sz w:val="28"/>
          <w:szCs w:val="28"/>
        </w:rPr>
        <w:t>half year financial report</w:t>
      </w:r>
    </w:p>
    <w:p w14:paraId="5EB34884" w14:textId="77777777" w:rsidR="003071D2" w:rsidRPr="003071D2" w:rsidRDefault="003071D2" w:rsidP="003071D2">
      <w:pPr>
        <w:spacing w:after="0"/>
        <w:ind w:left="142"/>
        <w:rPr>
          <w:szCs w:val="24"/>
        </w:rPr>
      </w:pPr>
      <w:proofErr w:type="spellStart"/>
      <w:r w:rsidRPr="003071D2">
        <w:rPr>
          <w:szCs w:val="24"/>
        </w:rPr>
        <w:t>bpha</w:t>
      </w:r>
      <w:proofErr w:type="spellEnd"/>
      <w:r w:rsidRPr="003071D2">
        <w:rPr>
          <w:szCs w:val="24"/>
        </w:rPr>
        <w:t xml:space="preserve"> today (30 November 2020) released its half year financial report results for the six months ended 30 September 2020. </w:t>
      </w:r>
    </w:p>
    <w:p w14:paraId="1EF1EAC3" w14:textId="77777777" w:rsidR="003071D2" w:rsidRPr="003071D2" w:rsidRDefault="003071D2" w:rsidP="003071D2">
      <w:pPr>
        <w:spacing w:after="0"/>
        <w:ind w:left="142"/>
        <w:rPr>
          <w:szCs w:val="24"/>
        </w:rPr>
      </w:pPr>
    </w:p>
    <w:p w14:paraId="7DA0C023" w14:textId="77777777" w:rsidR="009C1B98" w:rsidRDefault="003071D2" w:rsidP="009C1B98">
      <w:pPr>
        <w:spacing w:after="0"/>
        <w:ind w:left="142"/>
        <w:rPr>
          <w:szCs w:val="24"/>
        </w:rPr>
      </w:pPr>
      <w:r w:rsidRPr="003071D2">
        <w:rPr>
          <w:szCs w:val="24"/>
        </w:rPr>
        <w:t xml:space="preserve">The report shows that </w:t>
      </w:r>
      <w:proofErr w:type="spellStart"/>
      <w:r w:rsidRPr="003071D2">
        <w:rPr>
          <w:szCs w:val="24"/>
        </w:rPr>
        <w:t>bpha</w:t>
      </w:r>
      <w:proofErr w:type="spellEnd"/>
      <w:r w:rsidRPr="003071D2">
        <w:rPr>
          <w:szCs w:val="24"/>
        </w:rPr>
        <w:t xml:space="preserve"> is continuing to maintain a strong financial performance, with a core operating margin of 42.3% (Sept 2019: 40.6%)</w:t>
      </w:r>
      <w:r w:rsidR="009C1B98" w:rsidRPr="009C1B98">
        <w:rPr>
          <w:szCs w:val="24"/>
        </w:rPr>
        <w:t xml:space="preserve">, and net cashflow from operating activities increased to £30.2m (Sept 2019: £28.6m).  </w:t>
      </w:r>
    </w:p>
    <w:p w14:paraId="3221DC27" w14:textId="77777777" w:rsidR="003071D2" w:rsidRPr="003071D2" w:rsidRDefault="003071D2" w:rsidP="003071D2">
      <w:pPr>
        <w:spacing w:after="0"/>
        <w:ind w:left="142"/>
        <w:rPr>
          <w:szCs w:val="24"/>
        </w:rPr>
      </w:pPr>
    </w:p>
    <w:p w14:paraId="58079DC8" w14:textId="77777777" w:rsidR="003071D2" w:rsidRPr="003071D2" w:rsidRDefault="003071D2" w:rsidP="003071D2">
      <w:pPr>
        <w:spacing w:after="0"/>
        <w:ind w:left="142"/>
        <w:rPr>
          <w:szCs w:val="24"/>
        </w:rPr>
      </w:pPr>
      <w:r w:rsidRPr="003071D2">
        <w:rPr>
          <w:szCs w:val="24"/>
        </w:rPr>
        <w:t xml:space="preserve">Despite the impact of the COVID-19 pandemic, </w:t>
      </w:r>
      <w:proofErr w:type="spellStart"/>
      <w:r w:rsidRPr="003071D2">
        <w:rPr>
          <w:szCs w:val="24"/>
        </w:rPr>
        <w:t>bpha</w:t>
      </w:r>
      <w:proofErr w:type="spellEnd"/>
      <w:r w:rsidRPr="003071D2">
        <w:rPr>
          <w:szCs w:val="24"/>
        </w:rPr>
        <w:t xml:space="preserve"> continued its investment in new affordable homes, having built 153 since the beginning of the financial year, in addition to investing £10.1m in existing assets. </w:t>
      </w:r>
    </w:p>
    <w:p w14:paraId="4AEAA132" w14:textId="77777777" w:rsidR="009C1B98" w:rsidRDefault="009C1B98" w:rsidP="009C1B98">
      <w:pPr>
        <w:spacing w:after="0"/>
        <w:ind w:left="142"/>
        <w:rPr>
          <w:szCs w:val="24"/>
        </w:rPr>
      </w:pPr>
    </w:p>
    <w:p w14:paraId="0D1B7C3D" w14:textId="7279EF9F" w:rsidR="009C1B98" w:rsidRPr="009C1B98" w:rsidRDefault="009C1B98" w:rsidP="009C1B98">
      <w:pPr>
        <w:spacing w:after="0"/>
        <w:ind w:left="142"/>
        <w:rPr>
          <w:szCs w:val="24"/>
        </w:rPr>
      </w:pPr>
      <w:bookmarkStart w:id="0" w:name="_GoBack"/>
      <w:bookmarkEnd w:id="0"/>
      <w:r w:rsidRPr="009C1B98">
        <w:rPr>
          <w:szCs w:val="24"/>
        </w:rPr>
        <w:t xml:space="preserve">Although the operating surplus from our development </w:t>
      </w:r>
      <w:r>
        <w:rPr>
          <w:szCs w:val="24"/>
        </w:rPr>
        <w:t>and</w:t>
      </w:r>
      <w:r w:rsidRPr="009C1B98">
        <w:rPr>
          <w:szCs w:val="24"/>
        </w:rPr>
        <w:t xml:space="preserve"> sales business reduced to £5.4m (Sept 2019: £8.1m), this was a credible result in unprecedented circumstances, and demonstrates the underlying demand for homes in the Oxford to Cambridge Arc.</w:t>
      </w:r>
    </w:p>
    <w:p w14:paraId="373CE4CA" w14:textId="77777777" w:rsidR="003071D2" w:rsidRPr="003071D2" w:rsidRDefault="003071D2" w:rsidP="003071D2">
      <w:pPr>
        <w:spacing w:after="0"/>
        <w:ind w:left="142"/>
        <w:rPr>
          <w:szCs w:val="24"/>
        </w:rPr>
      </w:pPr>
    </w:p>
    <w:p w14:paraId="3621D8C6" w14:textId="3A769C9C" w:rsidR="003071D2" w:rsidRPr="003071D2" w:rsidRDefault="003071D2" w:rsidP="003071D2">
      <w:pPr>
        <w:spacing w:after="0"/>
        <w:ind w:left="142"/>
        <w:rPr>
          <w:szCs w:val="24"/>
        </w:rPr>
      </w:pPr>
      <w:r w:rsidRPr="003071D2">
        <w:rPr>
          <w:szCs w:val="24"/>
        </w:rPr>
        <w:t xml:space="preserve">Julian Pearce, </w:t>
      </w:r>
      <w:proofErr w:type="spellStart"/>
      <w:r w:rsidRPr="003071D2">
        <w:rPr>
          <w:szCs w:val="24"/>
        </w:rPr>
        <w:t>bpha’s</w:t>
      </w:r>
      <w:proofErr w:type="spellEnd"/>
      <w:r w:rsidRPr="003071D2">
        <w:rPr>
          <w:szCs w:val="24"/>
        </w:rPr>
        <w:t xml:space="preserve"> Chief Financial Officer, said: “We are very pleased that </w:t>
      </w:r>
      <w:proofErr w:type="spellStart"/>
      <w:r w:rsidRPr="003071D2">
        <w:rPr>
          <w:szCs w:val="24"/>
        </w:rPr>
        <w:t>bpha</w:t>
      </w:r>
      <w:proofErr w:type="spellEnd"/>
      <w:r w:rsidRPr="003071D2">
        <w:rPr>
          <w:szCs w:val="24"/>
        </w:rPr>
        <w:t xml:space="preserve"> has continued to deliver a strong financial performance in the first half year for 2020/21, despite the unprecedented </w:t>
      </w:r>
      <w:r>
        <w:rPr>
          <w:szCs w:val="24"/>
        </w:rPr>
        <w:t xml:space="preserve">economic </w:t>
      </w:r>
      <w:r w:rsidRPr="003071D2">
        <w:rPr>
          <w:szCs w:val="24"/>
        </w:rPr>
        <w:t xml:space="preserve">challenges brought </w:t>
      </w:r>
      <w:r>
        <w:rPr>
          <w:szCs w:val="24"/>
        </w:rPr>
        <w:t xml:space="preserve">by </w:t>
      </w:r>
      <w:r w:rsidRPr="003071D2">
        <w:rPr>
          <w:szCs w:val="24"/>
        </w:rPr>
        <w:t>the coronavirus pandemic</w:t>
      </w:r>
      <w:r>
        <w:rPr>
          <w:szCs w:val="24"/>
        </w:rPr>
        <w:t xml:space="preserve"> since March</w:t>
      </w:r>
      <w:r w:rsidRPr="003071D2">
        <w:rPr>
          <w:szCs w:val="24"/>
        </w:rPr>
        <w:t xml:space="preserve">. </w:t>
      </w:r>
    </w:p>
    <w:p w14:paraId="4B85F108" w14:textId="77777777" w:rsidR="003071D2" w:rsidRPr="003071D2" w:rsidRDefault="003071D2" w:rsidP="003071D2">
      <w:pPr>
        <w:spacing w:after="0"/>
        <w:ind w:left="142"/>
        <w:rPr>
          <w:szCs w:val="24"/>
        </w:rPr>
      </w:pPr>
    </w:p>
    <w:p w14:paraId="6C7C9639" w14:textId="5D70366B" w:rsidR="003071D2" w:rsidRPr="003071D2" w:rsidRDefault="003071D2" w:rsidP="003071D2">
      <w:pPr>
        <w:spacing w:after="0"/>
        <w:ind w:left="142"/>
        <w:rPr>
          <w:szCs w:val="24"/>
        </w:rPr>
      </w:pPr>
      <w:r w:rsidRPr="003071D2">
        <w:rPr>
          <w:szCs w:val="24"/>
        </w:rPr>
        <w:t xml:space="preserve">“Our social housing operating margin remains strong reflecting our robust financial management and governance, and last month our long-term credit rating of A+ </w:t>
      </w:r>
      <w:r>
        <w:rPr>
          <w:szCs w:val="24"/>
        </w:rPr>
        <w:t xml:space="preserve">was </w:t>
      </w:r>
      <w:r w:rsidRPr="003071D2">
        <w:rPr>
          <w:szCs w:val="24"/>
        </w:rPr>
        <w:t>reaffirmed</w:t>
      </w:r>
      <w:r>
        <w:rPr>
          <w:szCs w:val="24"/>
        </w:rPr>
        <w:t>,</w:t>
      </w:r>
      <w:r w:rsidRPr="003071D2">
        <w:rPr>
          <w:szCs w:val="24"/>
        </w:rPr>
        <w:t xml:space="preserve"> supporting our excellent liquidity position as we continue to be a safe and secure company in the current economic difficulties.”</w:t>
      </w:r>
    </w:p>
    <w:p w14:paraId="029BEC24" w14:textId="77777777" w:rsidR="003071D2" w:rsidRPr="003071D2" w:rsidRDefault="003071D2" w:rsidP="003071D2">
      <w:pPr>
        <w:spacing w:after="0"/>
        <w:ind w:left="142"/>
        <w:rPr>
          <w:szCs w:val="24"/>
        </w:rPr>
      </w:pPr>
    </w:p>
    <w:p w14:paraId="32BED60E" w14:textId="77777777" w:rsidR="003071D2" w:rsidRPr="003071D2" w:rsidRDefault="003071D2" w:rsidP="003071D2">
      <w:pPr>
        <w:spacing w:after="0"/>
        <w:ind w:left="142"/>
        <w:rPr>
          <w:szCs w:val="24"/>
        </w:rPr>
      </w:pPr>
      <w:r w:rsidRPr="003071D2">
        <w:rPr>
          <w:szCs w:val="24"/>
        </w:rPr>
        <w:t xml:space="preserve">The </w:t>
      </w:r>
      <w:proofErr w:type="spellStart"/>
      <w:r w:rsidRPr="003071D2">
        <w:rPr>
          <w:szCs w:val="24"/>
        </w:rPr>
        <w:t>bpha</w:t>
      </w:r>
      <w:proofErr w:type="spellEnd"/>
      <w:r w:rsidRPr="003071D2">
        <w:rPr>
          <w:szCs w:val="24"/>
        </w:rPr>
        <w:t xml:space="preserve"> group half year financial report is available online at </w:t>
      </w:r>
      <w:hyperlink r:id="rId13" w:history="1">
        <w:r w:rsidRPr="003071D2">
          <w:rPr>
            <w:rStyle w:val="Hyperlink"/>
            <w:szCs w:val="24"/>
          </w:rPr>
          <w:t>www.bpha.org.uk/investor-relations</w:t>
        </w:r>
      </w:hyperlink>
      <w:r w:rsidRPr="003071D2">
        <w:rPr>
          <w:szCs w:val="24"/>
        </w:rPr>
        <w:t xml:space="preserve">. </w:t>
      </w:r>
    </w:p>
    <w:p w14:paraId="33DFDA2D" w14:textId="77777777" w:rsidR="003071D2" w:rsidRDefault="003071D2" w:rsidP="003071D2">
      <w:pPr>
        <w:spacing w:after="0"/>
        <w:ind w:left="142"/>
        <w:rPr>
          <w:szCs w:val="24"/>
        </w:rPr>
      </w:pPr>
    </w:p>
    <w:p w14:paraId="0A08A330" w14:textId="5A9C290E" w:rsidR="003071D2" w:rsidRPr="003071D2" w:rsidRDefault="003071D2" w:rsidP="003071D2">
      <w:pPr>
        <w:spacing w:after="0"/>
        <w:ind w:left="142"/>
        <w:rPr>
          <w:szCs w:val="24"/>
        </w:rPr>
      </w:pPr>
      <w:r w:rsidRPr="003071D2">
        <w:rPr>
          <w:szCs w:val="24"/>
        </w:rPr>
        <w:t>For further information please email investors@bpha.org.uk.</w:t>
      </w:r>
    </w:p>
    <w:p w14:paraId="754A12BF" w14:textId="77777777" w:rsidR="00414084" w:rsidRDefault="00414084" w:rsidP="00414084">
      <w:pPr>
        <w:spacing w:after="0"/>
        <w:ind w:left="142"/>
        <w:rPr>
          <w:szCs w:val="24"/>
          <w:lang w:val="en-US"/>
        </w:rPr>
      </w:pPr>
    </w:p>
    <w:p w14:paraId="4086CCAC" w14:textId="01606C74" w:rsidR="00F6182F" w:rsidRDefault="00C00155" w:rsidP="00D238D2">
      <w:pPr>
        <w:jc w:val="center"/>
        <w:rPr>
          <w:rFonts w:eastAsia="Times New Roman" w:cstheme="minorHAnsi"/>
          <w:b/>
          <w:szCs w:val="24"/>
        </w:rPr>
      </w:pPr>
      <w:r>
        <w:rPr>
          <w:rFonts w:eastAsia="Times New Roman" w:cstheme="minorHAnsi"/>
          <w:b/>
          <w:szCs w:val="24"/>
        </w:rPr>
        <w:t>-</w:t>
      </w:r>
      <w:r w:rsidR="0045174A" w:rsidRPr="00FB22CE">
        <w:rPr>
          <w:rFonts w:eastAsia="Times New Roman" w:cstheme="minorHAnsi"/>
          <w:b/>
          <w:szCs w:val="24"/>
        </w:rPr>
        <w:t>ENDS-</w:t>
      </w:r>
    </w:p>
    <w:p w14:paraId="6B2D433A" w14:textId="77777777" w:rsidR="008915D9" w:rsidRPr="00FB22CE" w:rsidRDefault="008915D9" w:rsidP="00D238D2">
      <w:pPr>
        <w:jc w:val="center"/>
        <w:rPr>
          <w:rFonts w:eastAsia="Times New Roman" w:cstheme="minorHAnsi"/>
          <w:b/>
          <w:szCs w:val="24"/>
        </w:rPr>
      </w:pPr>
    </w:p>
    <w:p w14:paraId="61FC2C56" w14:textId="62CD5CB0" w:rsidR="00192D7B" w:rsidRPr="00FB22CE" w:rsidRDefault="00192D7B" w:rsidP="001C39CB">
      <w:pPr>
        <w:tabs>
          <w:tab w:val="center" w:pos="7262"/>
        </w:tabs>
        <w:spacing w:before="100" w:beforeAutospacing="1" w:after="100" w:afterAutospacing="1"/>
        <w:jc w:val="both"/>
        <w:rPr>
          <w:rFonts w:eastAsia="Times New Roman" w:cstheme="minorHAnsi"/>
          <w:b/>
          <w:szCs w:val="24"/>
        </w:rPr>
      </w:pPr>
      <w:r w:rsidRPr="00FB22CE">
        <w:rPr>
          <w:rFonts w:cstheme="minorHAnsi"/>
          <w:b/>
          <w:szCs w:val="24"/>
        </w:rPr>
        <w:t xml:space="preserve">About </w:t>
      </w:r>
      <w:proofErr w:type="spellStart"/>
      <w:r w:rsidRPr="00FB22CE">
        <w:rPr>
          <w:rFonts w:cstheme="minorHAnsi"/>
          <w:b/>
          <w:szCs w:val="24"/>
        </w:rPr>
        <w:t>bpha</w:t>
      </w:r>
      <w:proofErr w:type="spellEnd"/>
      <w:r w:rsidR="002913B9">
        <w:rPr>
          <w:rFonts w:cstheme="minorHAnsi"/>
          <w:b/>
          <w:szCs w:val="24"/>
        </w:rPr>
        <w:t xml:space="preserve">: </w:t>
      </w:r>
    </w:p>
    <w:p w14:paraId="64C57BA1" w14:textId="5A70AE13" w:rsidR="00C075FF" w:rsidRDefault="002913B9" w:rsidP="002913B9">
      <w:pPr>
        <w:rPr>
          <w:rFonts w:cstheme="minorHAnsi"/>
          <w:szCs w:val="24"/>
        </w:rPr>
      </w:pPr>
      <w:r>
        <w:rPr>
          <w:rFonts w:cstheme="minorHAnsi"/>
          <w:szCs w:val="24"/>
        </w:rPr>
        <w:lastRenderedPageBreak/>
        <w:t>bpha is a leading Housing Association located in the Oxford to Cambridge Arc.  It is committed to providing its customers with high quality, value for money services whilst continuing to develop more, new affordable homes.  bpha owns or manages over 19,000 homes and employs c.4</w:t>
      </w:r>
      <w:r w:rsidR="00E82EC4">
        <w:rPr>
          <w:rFonts w:cstheme="minorHAnsi"/>
          <w:szCs w:val="24"/>
        </w:rPr>
        <w:t>5</w:t>
      </w:r>
      <w:r>
        <w:rPr>
          <w:rFonts w:cstheme="minorHAnsi"/>
          <w:szCs w:val="24"/>
        </w:rPr>
        <w:t>0 staff.</w:t>
      </w:r>
    </w:p>
    <w:p w14:paraId="4A9922CA" w14:textId="77777777" w:rsidR="0083720F" w:rsidRDefault="0083720F" w:rsidP="0083720F">
      <w:pPr>
        <w:rPr>
          <w:rStyle w:val="Hyperlink"/>
          <w:rFonts w:cstheme="minorHAnsi"/>
          <w:szCs w:val="24"/>
        </w:rPr>
      </w:pPr>
      <w:r w:rsidRPr="00FB22CE">
        <w:rPr>
          <w:rFonts w:cstheme="minorHAnsi"/>
          <w:szCs w:val="24"/>
        </w:rPr>
        <w:t>For more information</w:t>
      </w:r>
      <w:r>
        <w:rPr>
          <w:rFonts w:cstheme="minorHAnsi"/>
          <w:szCs w:val="24"/>
        </w:rPr>
        <w:t xml:space="preserve"> please</w:t>
      </w:r>
      <w:r w:rsidRPr="00FB22CE">
        <w:rPr>
          <w:rFonts w:cstheme="minorHAnsi"/>
          <w:szCs w:val="24"/>
        </w:rPr>
        <w:t xml:space="preserve"> contact </w:t>
      </w:r>
      <w:r>
        <w:rPr>
          <w:rFonts w:cstheme="minorHAnsi"/>
          <w:szCs w:val="24"/>
        </w:rPr>
        <w:t>Simon Hughes</w:t>
      </w:r>
      <w:r w:rsidRPr="00FB22CE">
        <w:rPr>
          <w:rFonts w:cstheme="minorHAnsi"/>
          <w:szCs w:val="24"/>
        </w:rPr>
        <w:t>,</w:t>
      </w:r>
      <w:r>
        <w:rPr>
          <w:rFonts w:cstheme="minorHAnsi"/>
          <w:szCs w:val="24"/>
        </w:rPr>
        <w:t xml:space="preserve"> </w:t>
      </w:r>
      <w:r w:rsidRPr="00FB22CE">
        <w:rPr>
          <w:rFonts w:cstheme="minorHAnsi"/>
          <w:szCs w:val="24"/>
        </w:rPr>
        <w:t xml:space="preserve">Communications </w:t>
      </w:r>
      <w:r>
        <w:rPr>
          <w:rFonts w:cstheme="minorHAnsi"/>
          <w:szCs w:val="24"/>
        </w:rPr>
        <w:t xml:space="preserve">Manager </w:t>
      </w:r>
      <w:r w:rsidRPr="00FB22CE">
        <w:rPr>
          <w:rFonts w:cstheme="minorHAnsi"/>
          <w:szCs w:val="24"/>
        </w:rPr>
        <w:t xml:space="preserve">at </w:t>
      </w:r>
      <w:proofErr w:type="spellStart"/>
      <w:r w:rsidRPr="00FB22CE">
        <w:rPr>
          <w:rFonts w:cstheme="minorHAnsi"/>
          <w:szCs w:val="24"/>
        </w:rPr>
        <w:t>bpha</w:t>
      </w:r>
      <w:proofErr w:type="spellEnd"/>
      <w:r w:rsidRPr="00FB22CE">
        <w:rPr>
          <w:rFonts w:cstheme="minorHAnsi"/>
          <w:szCs w:val="24"/>
        </w:rPr>
        <w:t xml:space="preserve"> </w:t>
      </w:r>
      <w:r>
        <w:rPr>
          <w:rFonts w:cstheme="minorHAnsi"/>
          <w:szCs w:val="24"/>
        </w:rPr>
        <w:t xml:space="preserve">by </w:t>
      </w:r>
      <w:r w:rsidRPr="00FB22CE">
        <w:rPr>
          <w:rFonts w:cstheme="minorHAnsi"/>
          <w:szCs w:val="24"/>
        </w:rPr>
        <w:t>email</w:t>
      </w:r>
      <w:r>
        <w:rPr>
          <w:rFonts w:cstheme="minorHAnsi"/>
          <w:szCs w:val="24"/>
        </w:rPr>
        <w:t xml:space="preserve">ing </w:t>
      </w:r>
      <w:hyperlink r:id="rId14" w:history="1">
        <w:r w:rsidRPr="00A676CB">
          <w:rPr>
            <w:rStyle w:val="Hyperlink"/>
            <w:rFonts w:cstheme="minorHAnsi"/>
            <w:szCs w:val="24"/>
          </w:rPr>
          <w:t>communications@bpha.org.uk</w:t>
        </w:r>
      </w:hyperlink>
      <w:r>
        <w:rPr>
          <w:rStyle w:val="Hyperlink"/>
          <w:rFonts w:cstheme="minorHAnsi"/>
          <w:szCs w:val="24"/>
        </w:rPr>
        <w:t xml:space="preserve">. </w:t>
      </w:r>
    </w:p>
    <w:p w14:paraId="2FD2F1F5" w14:textId="77777777" w:rsidR="0083720F" w:rsidRDefault="0083720F" w:rsidP="002913B9">
      <w:pPr>
        <w:rPr>
          <w:rFonts w:cstheme="minorHAnsi"/>
          <w:szCs w:val="24"/>
        </w:rPr>
      </w:pPr>
    </w:p>
    <w:sectPr w:rsidR="0083720F" w:rsidSect="007830B0">
      <w:footerReference w:type="default" r:id="rId15"/>
      <w:pgSz w:w="11906" w:h="16838"/>
      <w:pgMar w:top="568" w:right="851" w:bottom="1134" w:left="851"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70893" w14:textId="77777777" w:rsidR="009A6C73" w:rsidRDefault="009A6C73">
      <w:r>
        <w:separator/>
      </w:r>
    </w:p>
  </w:endnote>
  <w:endnote w:type="continuationSeparator" w:id="0">
    <w:p w14:paraId="0AA1574D" w14:textId="77777777" w:rsidR="009A6C73" w:rsidRDefault="009A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26FD" w14:textId="77777777" w:rsidR="00352537" w:rsidRPr="00AE3E72" w:rsidRDefault="00352537" w:rsidP="00451E3F">
    <w:pPr>
      <w:pStyle w:val="Footer"/>
      <w:rPr>
        <w:rFonts w:cstheme="minorHAnsi"/>
        <w:szCs w:val="21"/>
      </w:rPr>
    </w:pPr>
    <w:r w:rsidRPr="000E71C8">
      <w:rPr>
        <w:rFonts w:cstheme="minorHAnsi"/>
      </w:rPr>
      <w:tab/>
    </w:r>
    <w:r w:rsidRPr="000E71C8">
      <w:rPr>
        <w:rFonts w:cstheme="minorHAnsi"/>
      </w:rPr>
      <w:tab/>
    </w:r>
    <w:r w:rsidRPr="000E71C8">
      <w:rPr>
        <w:rFonts w:cstheme="minorHAnsi"/>
        <w:szCs w:val="21"/>
      </w:rPr>
      <w:tab/>
      <w:t xml:space="preserve">Page </w:t>
    </w:r>
    <w:r w:rsidRPr="000E71C8">
      <w:rPr>
        <w:rFonts w:cstheme="minorHAnsi"/>
        <w:szCs w:val="21"/>
      </w:rPr>
      <w:fldChar w:fldCharType="begin"/>
    </w:r>
    <w:r w:rsidRPr="000E71C8">
      <w:rPr>
        <w:rFonts w:cstheme="minorHAnsi"/>
        <w:szCs w:val="21"/>
      </w:rPr>
      <w:instrText xml:space="preserve"> PAGE  \* Arabic  \* MERGEFORMAT </w:instrText>
    </w:r>
    <w:r w:rsidRPr="000E71C8">
      <w:rPr>
        <w:rFonts w:cstheme="minorHAnsi"/>
        <w:szCs w:val="21"/>
      </w:rPr>
      <w:fldChar w:fldCharType="separate"/>
    </w:r>
    <w:r w:rsidR="007B1557">
      <w:rPr>
        <w:rFonts w:cstheme="minorHAnsi"/>
        <w:noProof/>
        <w:szCs w:val="21"/>
      </w:rPr>
      <w:t>1</w:t>
    </w:r>
    <w:r w:rsidRPr="000E71C8">
      <w:rPr>
        <w:rFonts w:cstheme="minorHAnsi"/>
        <w:szCs w:val="21"/>
      </w:rPr>
      <w:fldChar w:fldCharType="end"/>
    </w:r>
    <w:r w:rsidRPr="000E71C8">
      <w:rPr>
        <w:rFonts w:cstheme="minorHAnsi"/>
        <w:szCs w:val="21"/>
      </w:rPr>
      <w:t xml:space="preserve"> of </w:t>
    </w:r>
    <w:r w:rsidRPr="000E71C8">
      <w:rPr>
        <w:rFonts w:cstheme="minorHAnsi"/>
        <w:szCs w:val="21"/>
      </w:rPr>
      <w:fldChar w:fldCharType="begin"/>
    </w:r>
    <w:r w:rsidRPr="000E71C8">
      <w:rPr>
        <w:rFonts w:cstheme="minorHAnsi"/>
        <w:szCs w:val="21"/>
      </w:rPr>
      <w:instrText xml:space="preserve"> NUMPAGES  \* Arabic  \* MERGEFORMAT </w:instrText>
    </w:r>
    <w:r w:rsidRPr="000E71C8">
      <w:rPr>
        <w:rFonts w:cstheme="minorHAnsi"/>
        <w:szCs w:val="21"/>
      </w:rPr>
      <w:fldChar w:fldCharType="separate"/>
    </w:r>
    <w:r w:rsidR="007B1557">
      <w:rPr>
        <w:rFonts w:cstheme="minorHAnsi"/>
        <w:noProof/>
        <w:szCs w:val="21"/>
      </w:rPr>
      <w:t>2</w:t>
    </w:r>
    <w:r w:rsidRPr="000E71C8">
      <w:rPr>
        <w:rFonts w:cstheme="minorHAnsi"/>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DB6B" w14:textId="77777777" w:rsidR="009A6C73" w:rsidRDefault="009A6C73">
      <w:r>
        <w:separator/>
      </w:r>
    </w:p>
  </w:footnote>
  <w:footnote w:type="continuationSeparator" w:id="0">
    <w:p w14:paraId="136A3661" w14:textId="77777777" w:rsidR="009A6C73" w:rsidRDefault="009A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844"/>
    <w:multiLevelType w:val="hybridMultilevel"/>
    <w:tmpl w:val="B0DC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D038A"/>
    <w:multiLevelType w:val="hybridMultilevel"/>
    <w:tmpl w:val="DC42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725D"/>
    <w:multiLevelType w:val="hybridMultilevel"/>
    <w:tmpl w:val="06CACFF8"/>
    <w:lvl w:ilvl="0" w:tplc="11064F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C720D"/>
    <w:multiLevelType w:val="hybridMultilevel"/>
    <w:tmpl w:val="6ED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625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14658A"/>
    <w:multiLevelType w:val="multilevel"/>
    <w:tmpl w:val="60C4956E"/>
    <w:lvl w:ilvl="0">
      <w:start w:val="1"/>
      <w:numFmt w:val="decimal"/>
      <w:lvlText w:val="%1"/>
      <w:lvlJc w:val="left"/>
      <w:pPr>
        <w:ind w:left="480" w:hanging="480"/>
      </w:pPr>
      <w:rPr>
        <w:rFonts w:hint="default"/>
      </w:rPr>
    </w:lvl>
    <w:lvl w:ilvl="1">
      <w:start w:val="3"/>
      <w:numFmt w:val="decimal"/>
      <w:lvlText w:val="%1.%2"/>
      <w:lvlJc w:val="left"/>
      <w:pPr>
        <w:ind w:left="1116" w:hanging="720"/>
      </w:pPr>
      <w:rPr>
        <w:rFonts w:hint="default"/>
      </w:rPr>
    </w:lvl>
    <w:lvl w:ilvl="2">
      <w:start w:val="3"/>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6" w15:restartNumberingAfterBreak="0">
    <w:nsid w:val="1E42079D"/>
    <w:multiLevelType w:val="multilevel"/>
    <w:tmpl w:val="6F1A99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8E31D4"/>
    <w:multiLevelType w:val="multilevel"/>
    <w:tmpl w:val="7FB24D9A"/>
    <w:lvl w:ilvl="0">
      <w:start w:val="3"/>
      <w:numFmt w:val="decimal"/>
      <w:lvlText w:val="%1"/>
      <w:lvlJc w:val="left"/>
      <w:pPr>
        <w:ind w:left="480" w:hanging="480"/>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8" w15:restartNumberingAfterBreak="0">
    <w:nsid w:val="20B740DA"/>
    <w:multiLevelType w:val="hybridMultilevel"/>
    <w:tmpl w:val="784214CE"/>
    <w:lvl w:ilvl="0" w:tplc="89D89B88">
      <w:start w:val="1"/>
      <w:numFmt w:val="bullet"/>
      <w:lvlText w:val="•"/>
      <w:lvlJc w:val="left"/>
      <w:pPr>
        <w:tabs>
          <w:tab w:val="num" w:pos="720"/>
        </w:tabs>
        <w:ind w:left="720" w:hanging="360"/>
      </w:pPr>
      <w:rPr>
        <w:rFonts w:ascii="Times New Roman" w:hAnsi="Times New Roman" w:hint="default"/>
      </w:rPr>
    </w:lvl>
    <w:lvl w:ilvl="1" w:tplc="21D6542A">
      <w:start w:val="1418"/>
      <w:numFmt w:val="bullet"/>
      <w:lvlText w:val="•"/>
      <w:lvlJc w:val="left"/>
      <w:pPr>
        <w:tabs>
          <w:tab w:val="num" w:pos="1440"/>
        </w:tabs>
        <w:ind w:left="1440" w:hanging="360"/>
      </w:pPr>
      <w:rPr>
        <w:rFonts w:ascii="Times New Roman" w:hAnsi="Times New Roman" w:hint="default"/>
      </w:rPr>
    </w:lvl>
    <w:lvl w:ilvl="2" w:tplc="603EB832" w:tentative="1">
      <w:start w:val="1"/>
      <w:numFmt w:val="bullet"/>
      <w:lvlText w:val="•"/>
      <w:lvlJc w:val="left"/>
      <w:pPr>
        <w:tabs>
          <w:tab w:val="num" w:pos="2160"/>
        </w:tabs>
        <w:ind w:left="2160" w:hanging="360"/>
      </w:pPr>
      <w:rPr>
        <w:rFonts w:ascii="Times New Roman" w:hAnsi="Times New Roman" w:hint="default"/>
      </w:rPr>
    </w:lvl>
    <w:lvl w:ilvl="3" w:tplc="DA14C1F4" w:tentative="1">
      <w:start w:val="1"/>
      <w:numFmt w:val="bullet"/>
      <w:lvlText w:val="•"/>
      <w:lvlJc w:val="left"/>
      <w:pPr>
        <w:tabs>
          <w:tab w:val="num" w:pos="2880"/>
        </w:tabs>
        <w:ind w:left="2880" w:hanging="360"/>
      </w:pPr>
      <w:rPr>
        <w:rFonts w:ascii="Times New Roman" w:hAnsi="Times New Roman" w:hint="default"/>
      </w:rPr>
    </w:lvl>
    <w:lvl w:ilvl="4" w:tplc="467217A6" w:tentative="1">
      <w:start w:val="1"/>
      <w:numFmt w:val="bullet"/>
      <w:lvlText w:val="•"/>
      <w:lvlJc w:val="left"/>
      <w:pPr>
        <w:tabs>
          <w:tab w:val="num" w:pos="3600"/>
        </w:tabs>
        <w:ind w:left="3600" w:hanging="360"/>
      </w:pPr>
      <w:rPr>
        <w:rFonts w:ascii="Times New Roman" w:hAnsi="Times New Roman" w:hint="default"/>
      </w:rPr>
    </w:lvl>
    <w:lvl w:ilvl="5" w:tplc="9954B3DE" w:tentative="1">
      <w:start w:val="1"/>
      <w:numFmt w:val="bullet"/>
      <w:lvlText w:val="•"/>
      <w:lvlJc w:val="left"/>
      <w:pPr>
        <w:tabs>
          <w:tab w:val="num" w:pos="4320"/>
        </w:tabs>
        <w:ind w:left="4320" w:hanging="360"/>
      </w:pPr>
      <w:rPr>
        <w:rFonts w:ascii="Times New Roman" w:hAnsi="Times New Roman" w:hint="default"/>
      </w:rPr>
    </w:lvl>
    <w:lvl w:ilvl="6" w:tplc="C8D2BEBE" w:tentative="1">
      <w:start w:val="1"/>
      <w:numFmt w:val="bullet"/>
      <w:lvlText w:val="•"/>
      <w:lvlJc w:val="left"/>
      <w:pPr>
        <w:tabs>
          <w:tab w:val="num" w:pos="5040"/>
        </w:tabs>
        <w:ind w:left="5040" w:hanging="360"/>
      </w:pPr>
      <w:rPr>
        <w:rFonts w:ascii="Times New Roman" w:hAnsi="Times New Roman" w:hint="default"/>
      </w:rPr>
    </w:lvl>
    <w:lvl w:ilvl="7" w:tplc="32A0AA68" w:tentative="1">
      <w:start w:val="1"/>
      <w:numFmt w:val="bullet"/>
      <w:lvlText w:val="•"/>
      <w:lvlJc w:val="left"/>
      <w:pPr>
        <w:tabs>
          <w:tab w:val="num" w:pos="5760"/>
        </w:tabs>
        <w:ind w:left="5760" w:hanging="360"/>
      </w:pPr>
      <w:rPr>
        <w:rFonts w:ascii="Times New Roman" w:hAnsi="Times New Roman" w:hint="default"/>
      </w:rPr>
    </w:lvl>
    <w:lvl w:ilvl="8" w:tplc="D47C2F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CE33C5"/>
    <w:multiLevelType w:val="multilevel"/>
    <w:tmpl w:val="99B65D5A"/>
    <w:lvl w:ilvl="0">
      <w:start w:val="1"/>
      <w:numFmt w:val="decimal"/>
      <w:lvlText w:val="%1"/>
      <w:lvlJc w:val="left"/>
      <w:pPr>
        <w:ind w:left="480" w:hanging="480"/>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0" w15:restartNumberingAfterBreak="0">
    <w:nsid w:val="24575713"/>
    <w:multiLevelType w:val="hybridMultilevel"/>
    <w:tmpl w:val="631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B4306"/>
    <w:multiLevelType w:val="multilevel"/>
    <w:tmpl w:val="E0AA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C69A4"/>
    <w:multiLevelType w:val="multilevel"/>
    <w:tmpl w:val="287A5622"/>
    <w:lvl w:ilvl="0">
      <w:start w:val="1"/>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A5717EB"/>
    <w:multiLevelType w:val="multilevel"/>
    <w:tmpl w:val="38300B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4" w15:restartNumberingAfterBreak="0">
    <w:nsid w:val="2CCC57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AD01AE"/>
    <w:multiLevelType w:val="hybridMultilevel"/>
    <w:tmpl w:val="39F8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D1744"/>
    <w:multiLevelType w:val="hybridMultilevel"/>
    <w:tmpl w:val="68447484"/>
    <w:lvl w:ilvl="0" w:tplc="5C688DB8">
      <w:start w:val="1"/>
      <w:numFmt w:val="bullet"/>
      <w:lvlText w:val="•"/>
      <w:lvlJc w:val="left"/>
      <w:pPr>
        <w:tabs>
          <w:tab w:val="num" w:pos="720"/>
        </w:tabs>
        <w:ind w:left="720" w:hanging="360"/>
      </w:pPr>
      <w:rPr>
        <w:rFonts w:ascii="Times New Roman" w:hAnsi="Times New Roman" w:hint="default"/>
      </w:rPr>
    </w:lvl>
    <w:lvl w:ilvl="1" w:tplc="5FC2FAE6">
      <w:start w:val="1418"/>
      <w:numFmt w:val="bullet"/>
      <w:lvlText w:val="•"/>
      <w:lvlJc w:val="left"/>
      <w:pPr>
        <w:tabs>
          <w:tab w:val="num" w:pos="1440"/>
        </w:tabs>
        <w:ind w:left="1440" w:hanging="360"/>
      </w:pPr>
      <w:rPr>
        <w:rFonts w:ascii="Times New Roman" w:hAnsi="Times New Roman" w:hint="default"/>
      </w:rPr>
    </w:lvl>
    <w:lvl w:ilvl="2" w:tplc="F64C41C4" w:tentative="1">
      <w:start w:val="1"/>
      <w:numFmt w:val="bullet"/>
      <w:lvlText w:val="•"/>
      <w:lvlJc w:val="left"/>
      <w:pPr>
        <w:tabs>
          <w:tab w:val="num" w:pos="2160"/>
        </w:tabs>
        <w:ind w:left="2160" w:hanging="360"/>
      </w:pPr>
      <w:rPr>
        <w:rFonts w:ascii="Times New Roman" w:hAnsi="Times New Roman" w:hint="default"/>
      </w:rPr>
    </w:lvl>
    <w:lvl w:ilvl="3" w:tplc="574ED39C" w:tentative="1">
      <w:start w:val="1"/>
      <w:numFmt w:val="bullet"/>
      <w:lvlText w:val="•"/>
      <w:lvlJc w:val="left"/>
      <w:pPr>
        <w:tabs>
          <w:tab w:val="num" w:pos="2880"/>
        </w:tabs>
        <w:ind w:left="2880" w:hanging="360"/>
      </w:pPr>
      <w:rPr>
        <w:rFonts w:ascii="Times New Roman" w:hAnsi="Times New Roman" w:hint="default"/>
      </w:rPr>
    </w:lvl>
    <w:lvl w:ilvl="4" w:tplc="86B096CC" w:tentative="1">
      <w:start w:val="1"/>
      <w:numFmt w:val="bullet"/>
      <w:lvlText w:val="•"/>
      <w:lvlJc w:val="left"/>
      <w:pPr>
        <w:tabs>
          <w:tab w:val="num" w:pos="3600"/>
        </w:tabs>
        <w:ind w:left="3600" w:hanging="360"/>
      </w:pPr>
      <w:rPr>
        <w:rFonts w:ascii="Times New Roman" w:hAnsi="Times New Roman" w:hint="default"/>
      </w:rPr>
    </w:lvl>
    <w:lvl w:ilvl="5" w:tplc="A8EE25D6" w:tentative="1">
      <w:start w:val="1"/>
      <w:numFmt w:val="bullet"/>
      <w:lvlText w:val="•"/>
      <w:lvlJc w:val="left"/>
      <w:pPr>
        <w:tabs>
          <w:tab w:val="num" w:pos="4320"/>
        </w:tabs>
        <w:ind w:left="4320" w:hanging="360"/>
      </w:pPr>
      <w:rPr>
        <w:rFonts w:ascii="Times New Roman" w:hAnsi="Times New Roman" w:hint="default"/>
      </w:rPr>
    </w:lvl>
    <w:lvl w:ilvl="6" w:tplc="E39EBDCA" w:tentative="1">
      <w:start w:val="1"/>
      <w:numFmt w:val="bullet"/>
      <w:lvlText w:val="•"/>
      <w:lvlJc w:val="left"/>
      <w:pPr>
        <w:tabs>
          <w:tab w:val="num" w:pos="5040"/>
        </w:tabs>
        <w:ind w:left="5040" w:hanging="360"/>
      </w:pPr>
      <w:rPr>
        <w:rFonts w:ascii="Times New Roman" w:hAnsi="Times New Roman" w:hint="default"/>
      </w:rPr>
    </w:lvl>
    <w:lvl w:ilvl="7" w:tplc="88966A06" w:tentative="1">
      <w:start w:val="1"/>
      <w:numFmt w:val="bullet"/>
      <w:lvlText w:val="•"/>
      <w:lvlJc w:val="left"/>
      <w:pPr>
        <w:tabs>
          <w:tab w:val="num" w:pos="5760"/>
        </w:tabs>
        <w:ind w:left="5760" w:hanging="360"/>
      </w:pPr>
      <w:rPr>
        <w:rFonts w:ascii="Times New Roman" w:hAnsi="Times New Roman" w:hint="default"/>
      </w:rPr>
    </w:lvl>
    <w:lvl w:ilvl="8" w:tplc="F2E4D3E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1F3F33"/>
    <w:multiLevelType w:val="multilevel"/>
    <w:tmpl w:val="8B801AC6"/>
    <w:lvl w:ilvl="0">
      <w:start w:val="1"/>
      <w:numFmt w:val="decimal"/>
      <w:lvlText w:val="%1"/>
      <w:lvlJc w:val="left"/>
      <w:pPr>
        <w:ind w:left="480" w:hanging="480"/>
      </w:pPr>
      <w:rPr>
        <w:rFonts w:hint="default"/>
      </w:rPr>
    </w:lvl>
    <w:lvl w:ilvl="1">
      <w:start w:val="3"/>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8" w15:restartNumberingAfterBreak="0">
    <w:nsid w:val="3919258D"/>
    <w:multiLevelType w:val="multilevel"/>
    <w:tmpl w:val="B066B7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3A0D87"/>
    <w:multiLevelType w:val="hybridMultilevel"/>
    <w:tmpl w:val="82FC9D8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3B9F0BB4"/>
    <w:multiLevelType w:val="multilevel"/>
    <w:tmpl w:val="7FB24D9A"/>
    <w:lvl w:ilvl="0">
      <w:start w:val="3"/>
      <w:numFmt w:val="decimal"/>
      <w:lvlText w:val="%1"/>
      <w:lvlJc w:val="left"/>
      <w:pPr>
        <w:ind w:left="480" w:hanging="480"/>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21" w15:restartNumberingAfterBreak="0">
    <w:nsid w:val="3C9F65DD"/>
    <w:multiLevelType w:val="multilevel"/>
    <w:tmpl w:val="47E6AE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672E72"/>
    <w:multiLevelType w:val="hybridMultilevel"/>
    <w:tmpl w:val="02525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858A5"/>
    <w:multiLevelType w:val="hybridMultilevel"/>
    <w:tmpl w:val="3998EDD8"/>
    <w:lvl w:ilvl="0" w:tplc="B2E8011A">
      <w:numFmt w:val="bullet"/>
      <w:lvlText w:val="•"/>
      <w:lvlJc w:val="left"/>
      <w:pPr>
        <w:ind w:left="869" w:hanging="585"/>
      </w:pPr>
      <w:rPr>
        <w:rFonts w:ascii="Calibri" w:eastAsiaTheme="minorHAnsi" w:hAnsi="Calibri" w:cs="Calibri"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4ADB7203"/>
    <w:multiLevelType w:val="hybridMultilevel"/>
    <w:tmpl w:val="64E4D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D2015"/>
    <w:multiLevelType w:val="multilevel"/>
    <w:tmpl w:val="7FB24D9A"/>
    <w:lvl w:ilvl="0">
      <w:start w:val="3"/>
      <w:numFmt w:val="decimal"/>
      <w:lvlText w:val="%1"/>
      <w:lvlJc w:val="left"/>
      <w:pPr>
        <w:ind w:left="480" w:hanging="480"/>
      </w:pPr>
      <w:rPr>
        <w:rFonts w:hint="default"/>
      </w:rPr>
    </w:lvl>
    <w:lvl w:ilvl="1">
      <w:start w:val="3"/>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868" w:hanging="180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26" w15:restartNumberingAfterBreak="0">
    <w:nsid w:val="53E12CF0"/>
    <w:multiLevelType w:val="multilevel"/>
    <w:tmpl w:val="5AA6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D4A33"/>
    <w:multiLevelType w:val="hybridMultilevel"/>
    <w:tmpl w:val="A970A6EE"/>
    <w:lvl w:ilvl="0" w:tplc="8578D5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96EEB"/>
    <w:multiLevelType w:val="hybridMultilevel"/>
    <w:tmpl w:val="DE0AC0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F001F2C"/>
    <w:multiLevelType w:val="hybridMultilevel"/>
    <w:tmpl w:val="4282E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63431"/>
    <w:multiLevelType w:val="hybridMultilevel"/>
    <w:tmpl w:val="E21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E37A6"/>
    <w:multiLevelType w:val="hybridMultilevel"/>
    <w:tmpl w:val="7618F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BA68E0"/>
    <w:multiLevelType w:val="multilevel"/>
    <w:tmpl w:val="C3EA7352"/>
    <w:lvl w:ilvl="0">
      <w:start w:val="1"/>
      <w:numFmt w:val="decimal"/>
      <w:pStyle w:val="bphacalibri"/>
      <w:lvlText w:val="%1."/>
      <w:lvlJc w:val="left"/>
      <w:pPr>
        <w:ind w:left="720" w:hanging="720"/>
      </w:pPr>
      <w:rPr>
        <w:rFonts w:hint="default"/>
      </w:rPr>
    </w:lvl>
    <w:lvl w:ilvl="1">
      <w:start w:val="1"/>
      <w:numFmt w:val="decimal"/>
      <w:lvlText w:val="%1.%2."/>
      <w:lvlJc w:val="left"/>
      <w:pPr>
        <w:ind w:left="720" w:hanging="72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3" w15:restartNumberingAfterBreak="0">
    <w:nsid w:val="7C3303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4375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29"/>
  </w:num>
  <w:num w:numId="5">
    <w:abstractNumId w:val="22"/>
  </w:num>
  <w:num w:numId="6">
    <w:abstractNumId w:val="0"/>
  </w:num>
  <w:num w:numId="7">
    <w:abstractNumId w:val="8"/>
  </w:num>
  <w:num w:numId="8">
    <w:abstractNumId w:val="16"/>
  </w:num>
  <w:num w:numId="9">
    <w:abstractNumId w:val="32"/>
  </w:num>
  <w:num w:numId="10">
    <w:abstractNumId w:val="14"/>
  </w:num>
  <w:num w:numId="11">
    <w:abstractNumId w:val="4"/>
  </w:num>
  <w:num w:numId="12">
    <w:abstractNumId w:val="34"/>
  </w:num>
  <w:num w:numId="13">
    <w:abstractNumId w:val="12"/>
  </w:num>
  <w:num w:numId="14">
    <w:abstractNumId w:val="19"/>
  </w:num>
  <w:num w:numId="15">
    <w:abstractNumId w:val="33"/>
  </w:num>
  <w:num w:numId="16">
    <w:abstractNumId w:val="7"/>
  </w:num>
  <w:num w:numId="17">
    <w:abstractNumId w:val="25"/>
  </w:num>
  <w:num w:numId="18">
    <w:abstractNumId w:val="20"/>
  </w:num>
  <w:num w:numId="19">
    <w:abstractNumId w:val="5"/>
  </w:num>
  <w:num w:numId="20">
    <w:abstractNumId w:val="17"/>
  </w:num>
  <w:num w:numId="21">
    <w:abstractNumId w:val="9"/>
  </w:num>
  <w:num w:numId="22">
    <w:abstractNumId w:val="6"/>
  </w:num>
  <w:num w:numId="23">
    <w:abstractNumId w:val="21"/>
  </w:num>
  <w:num w:numId="24">
    <w:abstractNumId w:val="18"/>
  </w:num>
  <w:num w:numId="25">
    <w:abstractNumId w:val="13"/>
  </w:num>
  <w:num w:numId="26">
    <w:abstractNumId w:val="31"/>
  </w:num>
  <w:num w:numId="27">
    <w:abstractNumId w:val="27"/>
  </w:num>
  <w:num w:numId="28">
    <w:abstractNumId w:val="27"/>
  </w:num>
  <w:num w:numId="29">
    <w:abstractNumId w:val="2"/>
  </w:num>
  <w:num w:numId="30">
    <w:abstractNumId w:val="30"/>
  </w:num>
  <w:num w:numId="31">
    <w:abstractNumId w:val="3"/>
  </w:num>
  <w:num w:numId="32">
    <w:abstractNumId w:val="10"/>
  </w:num>
  <w:num w:numId="33">
    <w:abstractNumId w:val="15"/>
  </w:num>
  <w:num w:numId="34">
    <w:abstractNumId w:val="26"/>
  </w:num>
  <w:num w:numId="35">
    <w:abstractNumId w:val="11"/>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C"/>
    <w:rsid w:val="00000D9E"/>
    <w:rsid w:val="00002F82"/>
    <w:rsid w:val="00003BEC"/>
    <w:rsid w:val="0000425D"/>
    <w:rsid w:val="00005AF5"/>
    <w:rsid w:val="00007D30"/>
    <w:rsid w:val="00010CC9"/>
    <w:rsid w:val="000142FF"/>
    <w:rsid w:val="000143D2"/>
    <w:rsid w:val="00014DA9"/>
    <w:rsid w:val="00016B11"/>
    <w:rsid w:val="00021BC9"/>
    <w:rsid w:val="00023F0F"/>
    <w:rsid w:val="00025280"/>
    <w:rsid w:val="0002710C"/>
    <w:rsid w:val="00030A20"/>
    <w:rsid w:val="00031497"/>
    <w:rsid w:val="0003313A"/>
    <w:rsid w:val="00033443"/>
    <w:rsid w:val="00035546"/>
    <w:rsid w:val="00040049"/>
    <w:rsid w:val="0004016E"/>
    <w:rsid w:val="000413FC"/>
    <w:rsid w:val="00041FD8"/>
    <w:rsid w:val="000431DC"/>
    <w:rsid w:val="000432E9"/>
    <w:rsid w:val="00047986"/>
    <w:rsid w:val="00047FBF"/>
    <w:rsid w:val="00052DF7"/>
    <w:rsid w:val="00060526"/>
    <w:rsid w:val="00060FC1"/>
    <w:rsid w:val="0006249D"/>
    <w:rsid w:val="00065445"/>
    <w:rsid w:val="00065A93"/>
    <w:rsid w:val="000661C1"/>
    <w:rsid w:val="00066697"/>
    <w:rsid w:val="00067C7D"/>
    <w:rsid w:val="00070347"/>
    <w:rsid w:val="000712A8"/>
    <w:rsid w:val="00073B8A"/>
    <w:rsid w:val="000742CD"/>
    <w:rsid w:val="00082980"/>
    <w:rsid w:val="00085F94"/>
    <w:rsid w:val="00086331"/>
    <w:rsid w:val="00087A6B"/>
    <w:rsid w:val="00090E09"/>
    <w:rsid w:val="00090FBB"/>
    <w:rsid w:val="00091E15"/>
    <w:rsid w:val="000957B9"/>
    <w:rsid w:val="00096B5F"/>
    <w:rsid w:val="000A0275"/>
    <w:rsid w:val="000A14CA"/>
    <w:rsid w:val="000A3C73"/>
    <w:rsid w:val="000A499C"/>
    <w:rsid w:val="000A5706"/>
    <w:rsid w:val="000B07C8"/>
    <w:rsid w:val="000B0F55"/>
    <w:rsid w:val="000B3C87"/>
    <w:rsid w:val="000B3DCD"/>
    <w:rsid w:val="000B6106"/>
    <w:rsid w:val="000B6396"/>
    <w:rsid w:val="000B63FB"/>
    <w:rsid w:val="000B6EE1"/>
    <w:rsid w:val="000C17BB"/>
    <w:rsid w:val="000C48A2"/>
    <w:rsid w:val="000C6E6C"/>
    <w:rsid w:val="000D02C0"/>
    <w:rsid w:val="000D0E21"/>
    <w:rsid w:val="000D2724"/>
    <w:rsid w:val="000D464A"/>
    <w:rsid w:val="000D4677"/>
    <w:rsid w:val="000D7387"/>
    <w:rsid w:val="000D75F0"/>
    <w:rsid w:val="000E0796"/>
    <w:rsid w:val="000E1513"/>
    <w:rsid w:val="000E27DB"/>
    <w:rsid w:val="000E2D48"/>
    <w:rsid w:val="000E5307"/>
    <w:rsid w:val="000E6DA0"/>
    <w:rsid w:val="000E71C8"/>
    <w:rsid w:val="000F0D16"/>
    <w:rsid w:val="000F6B3A"/>
    <w:rsid w:val="000F6E14"/>
    <w:rsid w:val="000F6E5E"/>
    <w:rsid w:val="000F6F23"/>
    <w:rsid w:val="000F7CBC"/>
    <w:rsid w:val="001002B7"/>
    <w:rsid w:val="00105AD8"/>
    <w:rsid w:val="0010602C"/>
    <w:rsid w:val="0011527D"/>
    <w:rsid w:val="00123197"/>
    <w:rsid w:val="00125296"/>
    <w:rsid w:val="0012780B"/>
    <w:rsid w:val="00130335"/>
    <w:rsid w:val="00133A74"/>
    <w:rsid w:val="00134BA0"/>
    <w:rsid w:val="0013505D"/>
    <w:rsid w:val="00136243"/>
    <w:rsid w:val="0014358B"/>
    <w:rsid w:val="00143ACC"/>
    <w:rsid w:val="00145F3B"/>
    <w:rsid w:val="00146828"/>
    <w:rsid w:val="001519E8"/>
    <w:rsid w:val="00156C48"/>
    <w:rsid w:val="00160569"/>
    <w:rsid w:val="001636D9"/>
    <w:rsid w:val="00171947"/>
    <w:rsid w:val="001742B8"/>
    <w:rsid w:val="00174931"/>
    <w:rsid w:val="00174C38"/>
    <w:rsid w:val="00181448"/>
    <w:rsid w:val="001825C4"/>
    <w:rsid w:val="001866D1"/>
    <w:rsid w:val="001916A1"/>
    <w:rsid w:val="00192438"/>
    <w:rsid w:val="00192D7B"/>
    <w:rsid w:val="001942DC"/>
    <w:rsid w:val="00194383"/>
    <w:rsid w:val="00194C17"/>
    <w:rsid w:val="00194DA0"/>
    <w:rsid w:val="001976A4"/>
    <w:rsid w:val="001A09BB"/>
    <w:rsid w:val="001B072A"/>
    <w:rsid w:val="001B37CE"/>
    <w:rsid w:val="001B3804"/>
    <w:rsid w:val="001C2511"/>
    <w:rsid w:val="001C39CB"/>
    <w:rsid w:val="001C50F4"/>
    <w:rsid w:val="001C788F"/>
    <w:rsid w:val="001C7CE6"/>
    <w:rsid w:val="001D0CA9"/>
    <w:rsid w:val="001D40C9"/>
    <w:rsid w:val="001E27B0"/>
    <w:rsid w:val="001E7877"/>
    <w:rsid w:val="001F14A3"/>
    <w:rsid w:val="001F36F2"/>
    <w:rsid w:val="001F4067"/>
    <w:rsid w:val="001F5D1B"/>
    <w:rsid w:val="001F6432"/>
    <w:rsid w:val="001F7F6C"/>
    <w:rsid w:val="00201AAF"/>
    <w:rsid w:val="00203851"/>
    <w:rsid w:val="00203875"/>
    <w:rsid w:val="00203891"/>
    <w:rsid w:val="00205AE0"/>
    <w:rsid w:val="00206131"/>
    <w:rsid w:val="002073C4"/>
    <w:rsid w:val="00213B60"/>
    <w:rsid w:val="0021628E"/>
    <w:rsid w:val="00216F90"/>
    <w:rsid w:val="00216FCC"/>
    <w:rsid w:val="002178A5"/>
    <w:rsid w:val="00217BCE"/>
    <w:rsid w:val="002202D4"/>
    <w:rsid w:val="00220E85"/>
    <w:rsid w:val="002211FC"/>
    <w:rsid w:val="00222D00"/>
    <w:rsid w:val="0022373F"/>
    <w:rsid w:val="00227F1B"/>
    <w:rsid w:val="00232815"/>
    <w:rsid w:val="00233219"/>
    <w:rsid w:val="0023353C"/>
    <w:rsid w:val="0023695B"/>
    <w:rsid w:val="002373D5"/>
    <w:rsid w:val="0023746A"/>
    <w:rsid w:val="00237B59"/>
    <w:rsid w:val="00240038"/>
    <w:rsid w:val="00240506"/>
    <w:rsid w:val="0024123F"/>
    <w:rsid w:val="00242221"/>
    <w:rsid w:val="00243DA8"/>
    <w:rsid w:val="00245530"/>
    <w:rsid w:val="00250089"/>
    <w:rsid w:val="00251478"/>
    <w:rsid w:val="00251531"/>
    <w:rsid w:val="00253BAC"/>
    <w:rsid w:val="00254781"/>
    <w:rsid w:val="002547B5"/>
    <w:rsid w:val="002611F4"/>
    <w:rsid w:val="00261D77"/>
    <w:rsid w:val="00265A6D"/>
    <w:rsid w:val="00266BED"/>
    <w:rsid w:val="0027009E"/>
    <w:rsid w:val="00274BA3"/>
    <w:rsid w:val="00275E8C"/>
    <w:rsid w:val="002808F3"/>
    <w:rsid w:val="0028386D"/>
    <w:rsid w:val="00290B9A"/>
    <w:rsid w:val="002913B9"/>
    <w:rsid w:val="0029215D"/>
    <w:rsid w:val="002932A6"/>
    <w:rsid w:val="00293757"/>
    <w:rsid w:val="00293B22"/>
    <w:rsid w:val="002A0522"/>
    <w:rsid w:val="002A5534"/>
    <w:rsid w:val="002A61BA"/>
    <w:rsid w:val="002B2A26"/>
    <w:rsid w:val="002B3EDF"/>
    <w:rsid w:val="002C1D92"/>
    <w:rsid w:val="002C4E78"/>
    <w:rsid w:val="002C5636"/>
    <w:rsid w:val="002C6A35"/>
    <w:rsid w:val="002C756B"/>
    <w:rsid w:val="002D062A"/>
    <w:rsid w:val="002D0FA3"/>
    <w:rsid w:val="002D1018"/>
    <w:rsid w:val="002E1BC9"/>
    <w:rsid w:val="002E2291"/>
    <w:rsid w:val="002E3F88"/>
    <w:rsid w:val="002E62CD"/>
    <w:rsid w:val="002E6AE5"/>
    <w:rsid w:val="002F004F"/>
    <w:rsid w:val="002F105A"/>
    <w:rsid w:val="002F30C7"/>
    <w:rsid w:val="002F3D86"/>
    <w:rsid w:val="002F4CA4"/>
    <w:rsid w:val="00301B8C"/>
    <w:rsid w:val="00302473"/>
    <w:rsid w:val="00302F34"/>
    <w:rsid w:val="003071D2"/>
    <w:rsid w:val="0031015B"/>
    <w:rsid w:val="00312ED0"/>
    <w:rsid w:val="00313370"/>
    <w:rsid w:val="003134F2"/>
    <w:rsid w:val="00317472"/>
    <w:rsid w:val="00323D08"/>
    <w:rsid w:val="0032671D"/>
    <w:rsid w:val="00326B57"/>
    <w:rsid w:val="00327D71"/>
    <w:rsid w:val="0033130E"/>
    <w:rsid w:val="00332230"/>
    <w:rsid w:val="003351BE"/>
    <w:rsid w:val="00337D68"/>
    <w:rsid w:val="003402AE"/>
    <w:rsid w:val="003418A2"/>
    <w:rsid w:val="00342195"/>
    <w:rsid w:val="00347987"/>
    <w:rsid w:val="00350BDE"/>
    <w:rsid w:val="00350EEB"/>
    <w:rsid w:val="0035230C"/>
    <w:rsid w:val="00352537"/>
    <w:rsid w:val="00353B35"/>
    <w:rsid w:val="00354FB5"/>
    <w:rsid w:val="00361F4F"/>
    <w:rsid w:val="00362597"/>
    <w:rsid w:val="0036483A"/>
    <w:rsid w:val="003707E1"/>
    <w:rsid w:val="00372CC8"/>
    <w:rsid w:val="00373F5C"/>
    <w:rsid w:val="00374D3B"/>
    <w:rsid w:val="0037632B"/>
    <w:rsid w:val="00377ACF"/>
    <w:rsid w:val="00381F0D"/>
    <w:rsid w:val="00385C5D"/>
    <w:rsid w:val="00387BBD"/>
    <w:rsid w:val="003905CC"/>
    <w:rsid w:val="00392B28"/>
    <w:rsid w:val="003B4367"/>
    <w:rsid w:val="003B522B"/>
    <w:rsid w:val="003B6F3C"/>
    <w:rsid w:val="003C4217"/>
    <w:rsid w:val="003C4BC7"/>
    <w:rsid w:val="003C6789"/>
    <w:rsid w:val="003D15B6"/>
    <w:rsid w:val="003D4660"/>
    <w:rsid w:val="003D4D64"/>
    <w:rsid w:val="003E549A"/>
    <w:rsid w:val="003E5542"/>
    <w:rsid w:val="003E5746"/>
    <w:rsid w:val="003E6C00"/>
    <w:rsid w:val="003F1ED0"/>
    <w:rsid w:val="003F2237"/>
    <w:rsid w:val="003F34FC"/>
    <w:rsid w:val="003F38F8"/>
    <w:rsid w:val="00401A29"/>
    <w:rsid w:val="00401E80"/>
    <w:rsid w:val="0040281D"/>
    <w:rsid w:val="00402DFE"/>
    <w:rsid w:val="00402FA4"/>
    <w:rsid w:val="00403233"/>
    <w:rsid w:val="0040611B"/>
    <w:rsid w:val="00407353"/>
    <w:rsid w:val="00410103"/>
    <w:rsid w:val="00411236"/>
    <w:rsid w:val="00411309"/>
    <w:rsid w:val="00411780"/>
    <w:rsid w:val="00412EF5"/>
    <w:rsid w:val="00414084"/>
    <w:rsid w:val="00414A09"/>
    <w:rsid w:val="00415419"/>
    <w:rsid w:val="00416F08"/>
    <w:rsid w:val="004208DB"/>
    <w:rsid w:val="00424311"/>
    <w:rsid w:val="004256F3"/>
    <w:rsid w:val="004266BB"/>
    <w:rsid w:val="0043264D"/>
    <w:rsid w:val="0043320C"/>
    <w:rsid w:val="00434187"/>
    <w:rsid w:val="00436281"/>
    <w:rsid w:val="00440966"/>
    <w:rsid w:val="004430AB"/>
    <w:rsid w:val="004513AF"/>
    <w:rsid w:val="004514FB"/>
    <w:rsid w:val="004515BE"/>
    <w:rsid w:val="0045174A"/>
    <w:rsid w:val="00451E3F"/>
    <w:rsid w:val="00453A72"/>
    <w:rsid w:val="004552AB"/>
    <w:rsid w:val="00456889"/>
    <w:rsid w:val="00460EBD"/>
    <w:rsid w:val="004615A9"/>
    <w:rsid w:val="004631B7"/>
    <w:rsid w:val="00463882"/>
    <w:rsid w:val="004644F4"/>
    <w:rsid w:val="00465DAE"/>
    <w:rsid w:val="00466E13"/>
    <w:rsid w:val="00467411"/>
    <w:rsid w:val="00467648"/>
    <w:rsid w:val="00470CA9"/>
    <w:rsid w:val="00471186"/>
    <w:rsid w:val="004757B5"/>
    <w:rsid w:val="00480070"/>
    <w:rsid w:val="0048107A"/>
    <w:rsid w:val="004876AC"/>
    <w:rsid w:val="00490159"/>
    <w:rsid w:val="0049059F"/>
    <w:rsid w:val="00492DB9"/>
    <w:rsid w:val="004944DE"/>
    <w:rsid w:val="004A6F47"/>
    <w:rsid w:val="004B49B4"/>
    <w:rsid w:val="004B6AF1"/>
    <w:rsid w:val="004C1D41"/>
    <w:rsid w:val="004C24D5"/>
    <w:rsid w:val="004C2958"/>
    <w:rsid w:val="004C597B"/>
    <w:rsid w:val="004C7C73"/>
    <w:rsid w:val="004D00B4"/>
    <w:rsid w:val="004D46D0"/>
    <w:rsid w:val="004D5AB8"/>
    <w:rsid w:val="004D766E"/>
    <w:rsid w:val="004E2219"/>
    <w:rsid w:val="004E2D22"/>
    <w:rsid w:val="004E5CB2"/>
    <w:rsid w:val="004E6A09"/>
    <w:rsid w:val="004F1A2C"/>
    <w:rsid w:val="004F55B1"/>
    <w:rsid w:val="00500561"/>
    <w:rsid w:val="00501885"/>
    <w:rsid w:val="00503C0A"/>
    <w:rsid w:val="00506F04"/>
    <w:rsid w:val="00510A4B"/>
    <w:rsid w:val="00510D11"/>
    <w:rsid w:val="00511509"/>
    <w:rsid w:val="00511CEC"/>
    <w:rsid w:val="00513121"/>
    <w:rsid w:val="0051443B"/>
    <w:rsid w:val="00515D3E"/>
    <w:rsid w:val="005223E4"/>
    <w:rsid w:val="00522EBD"/>
    <w:rsid w:val="00523675"/>
    <w:rsid w:val="00531500"/>
    <w:rsid w:val="00532815"/>
    <w:rsid w:val="00535201"/>
    <w:rsid w:val="005402CE"/>
    <w:rsid w:val="00544CDC"/>
    <w:rsid w:val="00546730"/>
    <w:rsid w:val="00547757"/>
    <w:rsid w:val="00551E9C"/>
    <w:rsid w:val="0055321D"/>
    <w:rsid w:val="0055487E"/>
    <w:rsid w:val="00554D47"/>
    <w:rsid w:val="00555132"/>
    <w:rsid w:val="00555543"/>
    <w:rsid w:val="005563D0"/>
    <w:rsid w:val="0055663A"/>
    <w:rsid w:val="00556988"/>
    <w:rsid w:val="00563078"/>
    <w:rsid w:val="0056483D"/>
    <w:rsid w:val="00566DBE"/>
    <w:rsid w:val="005702E0"/>
    <w:rsid w:val="00571A0A"/>
    <w:rsid w:val="00575C03"/>
    <w:rsid w:val="0058194C"/>
    <w:rsid w:val="00583314"/>
    <w:rsid w:val="0058447F"/>
    <w:rsid w:val="00586EEF"/>
    <w:rsid w:val="0059445C"/>
    <w:rsid w:val="00596915"/>
    <w:rsid w:val="005975F8"/>
    <w:rsid w:val="005A0476"/>
    <w:rsid w:val="005A1C2F"/>
    <w:rsid w:val="005A2E23"/>
    <w:rsid w:val="005A4C5D"/>
    <w:rsid w:val="005A578A"/>
    <w:rsid w:val="005A72DF"/>
    <w:rsid w:val="005B255D"/>
    <w:rsid w:val="005B56E4"/>
    <w:rsid w:val="005B6762"/>
    <w:rsid w:val="005B721F"/>
    <w:rsid w:val="005C6B62"/>
    <w:rsid w:val="005D3731"/>
    <w:rsid w:val="005D3B08"/>
    <w:rsid w:val="005E025A"/>
    <w:rsid w:val="005F060D"/>
    <w:rsid w:val="005F061B"/>
    <w:rsid w:val="005F6483"/>
    <w:rsid w:val="005F6C8E"/>
    <w:rsid w:val="0060232E"/>
    <w:rsid w:val="006030F0"/>
    <w:rsid w:val="00603B6A"/>
    <w:rsid w:val="0060684E"/>
    <w:rsid w:val="00606EC0"/>
    <w:rsid w:val="0061138F"/>
    <w:rsid w:val="0061498A"/>
    <w:rsid w:val="00614A4E"/>
    <w:rsid w:val="0061797E"/>
    <w:rsid w:val="00620600"/>
    <w:rsid w:val="00620866"/>
    <w:rsid w:val="00623801"/>
    <w:rsid w:val="00625F89"/>
    <w:rsid w:val="006339AE"/>
    <w:rsid w:val="006342C7"/>
    <w:rsid w:val="00636092"/>
    <w:rsid w:val="00641B6F"/>
    <w:rsid w:val="006438CF"/>
    <w:rsid w:val="00643939"/>
    <w:rsid w:val="00644188"/>
    <w:rsid w:val="006458F8"/>
    <w:rsid w:val="00646A1A"/>
    <w:rsid w:val="00650137"/>
    <w:rsid w:val="00650178"/>
    <w:rsid w:val="006514CE"/>
    <w:rsid w:val="00652BF1"/>
    <w:rsid w:val="00653554"/>
    <w:rsid w:val="00653648"/>
    <w:rsid w:val="00653866"/>
    <w:rsid w:val="00655F61"/>
    <w:rsid w:val="00662657"/>
    <w:rsid w:val="00662B57"/>
    <w:rsid w:val="006640C3"/>
    <w:rsid w:val="00664BA7"/>
    <w:rsid w:val="00664E9B"/>
    <w:rsid w:val="00666C6A"/>
    <w:rsid w:val="006673E3"/>
    <w:rsid w:val="006717E2"/>
    <w:rsid w:val="00672D9E"/>
    <w:rsid w:val="00677F4E"/>
    <w:rsid w:val="0068127A"/>
    <w:rsid w:val="006877BD"/>
    <w:rsid w:val="006918F3"/>
    <w:rsid w:val="006928B9"/>
    <w:rsid w:val="00692F7C"/>
    <w:rsid w:val="006934B3"/>
    <w:rsid w:val="00693A28"/>
    <w:rsid w:val="006A106D"/>
    <w:rsid w:val="006A5C3E"/>
    <w:rsid w:val="006A5D10"/>
    <w:rsid w:val="006A71A6"/>
    <w:rsid w:val="006B10D1"/>
    <w:rsid w:val="006B2EE0"/>
    <w:rsid w:val="006B316D"/>
    <w:rsid w:val="006B4FCF"/>
    <w:rsid w:val="006B6476"/>
    <w:rsid w:val="006B78C9"/>
    <w:rsid w:val="006B7C81"/>
    <w:rsid w:val="006C0E89"/>
    <w:rsid w:val="006C18D2"/>
    <w:rsid w:val="006C2DB0"/>
    <w:rsid w:val="006C487C"/>
    <w:rsid w:val="006C7020"/>
    <w:rsid w:val="006D15A0"/>
    <w:rsid w:val="006D1C38"/>
    <w:rsid w:val="006D3C31"/>
    <w:rsid w:val="006D4001"/>
    <w:rsid w:val="006D403C"/>
    <w:rsid w:val="006D50FF"/>
    <w:rsid w:val="006D73B8"/>
    <w:rsid w:val="006E0600"/>
    <w:rsid w:val="006E148C"/>
    <w:rsid w:val="006E1CA5"/>
    <w:rsid w:val="006E25D6"/>
    <w:rsid w:val="006E2A2C"/>
    <w:rsid w:val="006E4A6D"/>
    <w:rsid w:val="006E4E67"/>
    <w:rsid w:val="006E5665"/>
    <w:rsid w:val="006E6875"/>
    <w:rsid w:val="006E7972"/>
    <w:rsid w:val="006F05A2"/>
    <w:rsid w:val="006F5FDD"/>
    <w:rsid w:val="006F6056"/>
    <w:rsid w:val="006F6FDB"/>
    <w:rsid w:val="006F746A"/>
    <w:rsid w:val="007005C1"/>
    <w:rsid w:val="007009F8"/>
    <w:rsid w:val="00700D16"/>
    <w:rsid w:val="00702CDD"/>
    <w:rsid w:val="00705EAD"/>
    <w:rsid w:val="00710322"/>
    <w:rsid w:val="007138B2"/>
    <w:rsid w:val="00713D01"/>
    <w:rsid w:val="007160CC"/>
    <w:rsid w:val="00721346"/>
    <w:rsid w:val="00721BB9"/>
    <w:rsid w:val="00721E6D"/>
    <w:rsid w:val="00723A91"/>
    <w:rsid w:val="0072426F"/>
    <w:rsid w:val="00725398"/>
    <w:rsid w:val="00726A90"/>
    <w:rsid w:val="00726D46"/>
    <w:rsid w:val="007274BE"/>
    <w:rsid w:val="00727788"/>
    <w:rsid w:val="0073040C"/>
    <w:rsid w:val="00732E23"/>
    <w:rsid w:val="00732F0D"/>
    <w:rsid w:val="00733A11"/>
    <w:rsid w:val="00735D4A"/>
    <w:rsid w:val="007365D0"/>
    <w:rsid w:val="00741BA7"/>
    <w:rsid w:val="00742605"/>
    <w:rsid w:val="00743310"/>
    <w:rsid w:val="00744B74"/>
    <w:rsid w:val="00745784"/>
    <w:rsid w:val="00745C60"/>
    <w:rsid w:val="00745EDE"/>
    <w:rsid w:val="007526B9"/>
    <w:rsid w:val="007541F0"/>
    <w:rsid w:val="00756FE0"/>
    <w:rsid w:val="00757C5F"/>
    <w:rsid w:val="007607E3"/>
    <w:rsid w:val="00765289"/>
    <w:rsid w:val="00771DDC"/>
    <w:rsid w:val="00774699"/>
    <w:rsid w:val="00776DC4"/>
    <w:rsid w:val="00777B90"/>
    <w:rsid w:val="007823C4"/>
    <w:rsid w:val="007830B0"/>
    <w:rsid w:val="0078507F"/>
    <w:rsid w:val="007865C4"/>
    <w:rsid w:val="00790B94"/>
    <w:rsid w:val="007938C0"/>
    <w:rsid w:val="0079458A"/>
    <w:rsid w:val="00795D1F"/>
    <w:rsid w:val="00797A23"/>
    <w:rsid w:val="007A117E"/>
    <w:rsid w:val="007A2C2A"/>
    <w:rsid w:val="007B06CE"/>
    <w:rsid w:val="007B0716"/>
    <w:rsid w:val="007B0863"/>
    <w:rsid w:val="007B1557"/>
    <w:rsid w:val="007B36AD"/>
    <w:rsid w:val="007B45C2"/>
    <w:rsid w:val="007C142C"/>
    <w:rsid w:val="007C236D"/>
    <w:rsid w:val="007C299D"/>
    <w:rsid w:val="007C6D3E"/>
    <w:rsid w:val="007C7983"/>
    <w:rsid w:val="007D1C27"/>
    <w:rsid w:val="007D4CD3"/>
    <w:rsid w:val="007D6336"/>
    <w:rsid w:val="007D7CDE"/>
    <w:rsid w:val="007E4887"/>
    <w:rsid w:val="007E5424"/>
    <w:rsid w:val="007E6574"/>
    <w:rsid w:val="007F191F"/>
    <w:rsid w:val="007F5B6C"/>
    <w:rsid w:val="007F6049"/>
    <w:rsid w:val="007F6399"/>
    <w:rsid w:val="007F70BC"/>
    <w:rsid w:val="007F745F"/>
    <w:rsid w:val="007F7461"/>
    <w:rsid w:val="00800DB1"/>
    <w:rsid w:val="0080127E"/>
    <w:rsid w:val="00801B74"/>
    <w:rsid w:val="00806097"/>
    <w:rsid w:val="008067BB"/>
    <w:rsid w:val="00806E3C"/>
    <w:rsid w:val="008071A5"/>
    <w:rsid w:val="00807C84"/>
    <w:rsid w:val="00810895"/>
    <w:rsid w:val="008122E1"/>
    <w:rsid w:val="00812FD1"/>
    <w:rsid w:val="00813BE4"/>
    <w:rsid w:val="0081761E"/>
    <w:rsid w:val="0082082D"/>
    <w:rsid w:val="00821F22"/>
    <w:rsid w:val="00822587"/>
    <w:rsid w:val="008250B2"/>
    <w:rsid w:val="00825566"/>
    <w:rsid w:val="00825D1E"/>
    <w:rsid w:val="00831AEB"/>
    <w:rsid w:val="0083720F"/>
    <w:rsid w:val="00840E66"/>
    <w:rsid w:val="00842429"/>
    <w:rsid w:val="00842D3C"/>
    <w:rsid w:val="0084414E"/>
    <w:rsid w:val="00845913"/>
    <w:rsid w:val="008501B8"/>
    <w:rsid w:val="008569E9"/>
    <w:rsid w:val="0086149A"/>
    <w:rsid w:val="00864F9D"/>
    <w:rsid w:val="00865853"/>
    <w:rsid w:val="0086657F"/>
    <w:rsid w:val="00867CB5"/>
    <w:rsid w:val="00873DC6"/>
    <w:rsid w:val="00875BC0"/>
    <w:rsid w:val="00875C62"/>
    <w:rsid w:val="00877766"/>
    <w:rsid w:val="00884561"/>
    <w:rsid w:val="00887582"/>
    <w:rsid w:val="008875CA"/>
    <w:rsid w:val="00887A1F"/>
    <w:rsid w:val="008915D9"/>
    <w:rsid w:val="00894EA9"/>
    <w:rsid w:val="0089506F"/>
    <w:rsid w:val="008A3472"/>
    <w:rsid w:val="008A5072"/>
    <w:rsid w:val="008A5BF4"/>
    <w:rsid w:val="008B67B9"/>
    <w:rsid w:val="008C0D77"/>
    <w:rsid w:val="008C3AD6"/>
    <w:rsid w:val="008C5249"/>
    <w:rsid w:val="008C74A8"/>
    <w:rsid w:val="008D085F"/>
    <w:rsid w:val="008D41E3"/>
    <w:rsid w:val="008D5213"/>
    <w:rsid w:val="008D5690"/>
    <w:rsid w:val="008D60EB"/>
    <w:rsid w:val="008E18A4"/>
    <w:rsid w:val="008E1A22"/>
    <w:rsid w:val="008E204B"/>
    <w:rsid w:val="008E3083"/>
    <w:rsid w:val="008E5B09"/>
    <w:rsid w:val="008E7C19"/>
    <w:rsid w:val="008F72F3"/>
    <w:rsid w:val="0090315A"/>
    <w:rsid w:val="009065CD"/>
    <w:rsid w:val="009077D4"/>
    <w:rsid w:val="00907B8B"/>
    <w:rsid w:val="00912BE7"/>
    <w:rsid w:val="0091579D"/>
    <w:rsid w:val="009169B7"/>
    <w:rsid w:val="00916E6B"/>
    <w:rsid w:val="009207D3"/>
    <w:rsid w:val="0092090D"/>
    <w:rsid w:val="00921320"/>
    <w:rsid w:val="00925E56"/>
    <w:rsid w:val="00926593"/>
    <w:rsid w:val="009275B8"/>
    <w:rsid w:val="00930B8C"/>
    <w:rsid w:val="00931C4B"/>
    <w:rsid w:val="00933305"/>
    <w:rsid w:val="0093346A"/>
    <w:rsid w:val="009361E9"/>
    <w:rsid w:val="00946901"/>
    <w:rsid w:val="009502A8"/>
    <w:rsid w:val="00950FF4"/>
    <w:rsid w:val="00953D47"/>
    <w:rsid w:val="00955C1D"/>
    <w:rsid w:val="00955F3E"/>
    <w:rsid w:val="009576F4"/>
    <w:rsid w:val="00964409"/>
    <w:rsid w:val="00965B2B"/>
    <w:rsid w:val="009677B8"/>
    <w:rsid w:val="009741A7"/>
    <w:rsid w:val="00974917"/>
    <w:rsid w:val="00974AD3"/>
    <w:rsid w:val="00974B26"/>
    <w:rsid w:val="0097798F"/>
    <w:rsid w:val="00977C64"/>
    <w:rsid w:val="00982C8D"/>
    <w:rsid w:val="0098685C"/>
    <w:rsid w:val="0099007E"/>
    <w:rsid w:val="009917AF"/>
    <w:rsid w:val="00992393"/>
    <w:rsid w:val="0099288D"/>
    <w:rsid w:val="00995924"/>
    <w:rsid w:val="009967CA"/>
    <w:rsid w:val="009A015D"/>
    <w:rsid w:val="009A0746"/>
    <w:rsid w:val="009A18DE"/>
    <w:rsid w:val="009A53A5"/>
    <w:rsid w:val="009A5B9E"/>
    <w:rsid w:val="009A6C73"/>
    <w:rsid w:val="009B0863"/>
    <w:rsid w:val="009C1B98"/>
    <w:rsid w:val="009C4322"/>
    <w:rsid w:val="009C51A2"/>
    <w:rsid w:val="009C72F5"/>
    <w:rsid w:val="009D1125"/>
    <w:rsid w:val="009D193A"/>
    <w:rsid w:val="009D21AB"/>
    <w:rsid w:val="009D5310"/>
    <w:rsid w:val="009D5CE9"/>
    <w:rsid w:val="009D7A03"/>
    <w:rsid w:val="009D7AB1"/>
    <w:rsid w:val="009E162B"/>
    <w:rsid w:val="009E1D84"/>
    <w:rsid w:val="009E2BED"/>
    <w:rsid w:val="009E39AC"/>
    <w:rsid w:val="009E45AB"/>
    <w:rsid w:val="009E54AE"/>
    <w:rsid w:val="009E6415"/>
    <w:rsid w:val="009F487D"/>
    <w:rsid w:val="009F6166"/>
    <w:rsid w:val="009F64CA"/>
    <w:rsid w:val="00A007BC"/>
    <w:rsid w:val="00A01401"/>
    <w:rsid w:val="00A02D6E"/>
    <w:rsid w:val="00A032EA"/>
    <w:rsid w:val="00A03A2A"/>
    <w:rsid w:val="00A066F4"/>
    <w:rsid w:val="00A06E66"/>
    <w:rsid w:val="00A07C66"/>
    <w:rsid w:val="00A11614"/>
    <w:rsid w:val="00A11842"/>
    <w:rsid w:val="00A134E8"/>
    <w:rsid w:val="00A15071"/>
    <w:rsid w:val="00A15652"/>
    <w:rsid w:val="00A15658"/>
    <w:rsid w:val="00A16DF8"/>
    <w:rsid w:val="00A215F3"/>
    <w:rsid w:val="00A24A87"/>
    <w:rsid w:val="00A2658B"/>
    <w:rsid w:val="00A2768A"/>
    <w:rsid w:val="00A27781"/>
    <w:rsid w:val="00A278C8"/>
    <w:rsid w:val="00A309C7"/>
    <w:rsid w:val="00A3118E"/>
    <w:rsid w:val="00A320B4"/>
    <w:rsid w:val="00A32584"/>
    <w:rsid w:val="00A338E8"/>
    <w:rsid w:val="00A34724"/>
    <w:rsid w:val="00A35162"/>
    <w:rsid w:val="00A3550E"/>
    <w:rsid w:val="00A35ADD"/>
    <w:rsid w:val="00A374AC"/>
    <w:rsid w:val="00A37847"/>
    <w:rsid w:val="00A37A51"/>
    <w:rsid w:val="00A41A27"/>
    <w:rsid w:val="00A41F21"/>
    <w:rsid w:val="00A53465"/>
    <w:rsid w:val="00A54307"/>
    <w:rsid w:val="00A546E9"/>
    <w:rsid w:val="00A5535D"/>
    <w:rsid w:val="00A56EB8"/>
    <w:rsid w:val="00A60295"/>
    <w:rsid w:val="00A63237"/>
    <w:rsid w:val="00A6334A"/>
    <w:rsid w:val="00A66DC3"/>
    <w:rsid w:val="00A7071E"/>
    <w:rsid w:val="00A71E70"/>
    <w:rsid w:val="00A72CDC"/>
    <w:rsid w:val="00A735E2"/>
    <w:rsid w:val="00A76224"/>
    <w:rsid w:val="00A81AA7"/>
    <w:rsid w:val="00A82F25"/>
    <w:rsid w:val="00A84C5F"/>
    <w:rsid w:val="00A87743"/>
    <w:rsid w:val="00A87F82"/>
    <w:rsid w:val="00A918CE"/>
    <w:rsid w:val="00A91DDE"/>
    <w:rsid w:val="00A94160"/>
    <w:rsid w:val="00A9475F"/>
    <w:rsid w:val="00A95862"/>
    <w:rsid w:val="00A95E0E"/>
    <w:rsid w:val="00A96B75"/>
    <w:rsid w:val="00AA008B"/>
    <w:rsid w:val="00AA310E"/>
    <w:rsid w:val="00AA5FBE"/>
    <w:rsid w:val="00AA659F"/>
    <w:rsid w:val="00AA66F5"/>
    <w:rsid w:val="00AB4629"/>
    <w:rsid w:val="00AB559B"/>
    <w:rsid w:val="00AB56C1"/>
    <w:rsid w:val="00AC195E"/>
    <w:rsid w:val="00AC5AAB"/>
    <w:rsid w:val="00AD1538"/>
    <w:rsid w:val="00AD1A00"/>
    <w:rsid w:val="00AD78BC"/>
    <w:rsid w:val="00AD7FD5"/>
    <w:rsid w:val="00AE3E72"/>
    <w:rsid w:val="00AE575F"/>
    <w:rsid w:val="00AE63EB"/>
    <w:rsid w:val="00AE65E9"/>
    <w:rsid w:val="00AF1734"/>
    <w:rsid w:val="00AF1B26"/>
    <w:rsid w:val="00AF1DE0"/>
    <w:rsid w:val="00AF2288"/>
    <w:rsid w:val="00B06CF9"/>
    <w:rsid w:val="00B10264"/>
    <w:rsid w:val="00B1386F"/>
    <w:rsid w:val="00B14857"/>
    <w:rsid w:val="00B161C6"/>
    <w:rsid w:val="00B173AC"/>
    <w:rsid w:val="00B175A1"/>
    <w:rsid w:val="00B21B72"/>
    <w:rsid w:val="00B33025"/>
    <w:rsid w:val="00B36355"/>
    <w:rsid w:val="00B37514"/>
    <w:rsid w:val="00B40F89"/>
    <w:rsid w:val="00B42A09"/>
    <w:rsid w:val="00B510F3"/>
    <w:rsid w:val="00B55DE1"/>
    <w:rsid w:val="00B577BB"/>
    <w:rsid w:val="00B57BB4"/>
    <w:rsid w:val="00B57F6F"/>
    <w:rsid w:val="00B60F0B"/>
    <w:rsid w:val="00B62EF8"/>
    <w:rsid w:val="00B638AC"/>
    <w:rsid w:val="00B6473E"/>
    <w:rsid w:val="00B64D10"/>
    <w:rsid w:val="00B6717F"/>
    <w:rsid w:val="00B7117D"/>
    <w:rsid w:val="00B7235E"/>
    <w:rsid w:val="00B74DF2"/>
    <w:rsid w:val="00B75BB4"/>
    <w:rsid w:val="00B84773"/>
    <w:rsid w:val="00B8539E"/>
    <w:rsid w:val="00B85C28"/>
    <w:rsid w:val="00B87ED0"/>
    <w:rsid w:val="00B937B3"/>
    <w:rsid w:val="00BA1E95"/>
    <w:rsid w:val="00BA7121"/>
    <w:rsid w:val="00BA7A59"/>
    <w:rsid w:val="00BB495E"/>
    <w:rsid w:val="00BC20FF"/>
    <w:rsid w:val="00BC7FC7"/>
    <w:rsid w:val="00BD1F27"/>
    <w:rsid w:val="00BD27A7"/>
    <w:rsid w:val="00BD2FC5"/>
    <w:rsid w:val="00BD3C33"/>
    <w:rsid w:val="00BD5732"/>
    <w:rsid w:val="00BD59EC"/>
    <w:rsid w:val="00BD5B4E"/>
    <w:rsid w:val="00BD7D0E"/>
    <w:rsid w:val="00BE1CF4"/>
    <w:rsid w:val="00BE3E49"/>
    <w:rsid w:val="00BE45B3"/>
    <w:rsid w:val="00BE4E6A"/>
    <w:rsid w:val="00BE6C55"/>
    <w:rsid w:val="00BE75A2"/>
    <w:rsid w:val="00BE7B51"/>
    <w:rsid w:val="00BF0F27"/>
    <w:rsid w:val="00BF1B5F"/>
    <w:rsid w:val="00BF6DD3"/>
    <w:rsid w:val="00C00155"/>
    <w:rsid w:val="00C033A3"/>
    <w:rsid w:val="00C05BD2"/>
    <w:rsid w:val="00C06338"/>
    <w:rsid w:val="00C06A0C"/>
    <w:rsid w:val="00C06F25"/>
    <w:rsid w:val="00C075FF"/>
    <w:rsid w:val="00C13C30"/>
    <w:rsid w:val="00C144AF"/>
    <w:rsid w:val="00C20016"/>
    <w:rsid w:val="00C2161F"/>
    <w:rsid w:val="00C22A61"/>
    <w:rsid w:val="00C24062"/>
    <w:rsid w:val="00C2497E"/>
    <w:rsid w:val="00C24B6C"/>
    <w:rsid w:val="00C24C50"/>
    <w:rsid w:val="00C25B93"/>
    <w:rsid w:val="00C3013C"/>
    <w:rsid w:val="00C372A3"/>
    <w:rsid w:val="00C410EF"/>
    <w:rsid w:val="00C4145A"/>
    <w:rsid w:val="00C443BC"/>
    <w:rsid w:val="00C461E4"/>
    <w:rsid w:val="00C4780F"/>
    <w:rsid w:val="00C5016E"/>
    <w:rsid w:val="00C645FD"/>
    <w:rsid w:val="00C6549A"/>
    <w:rsid w:val="00C67FBD"/>
    <w:rsid w:val="00C70880"/>
    <w:rsid w:val="00C75915"/>
    <w:rsid w:val="00C75ACC"/>
    <w:rsid w:val="00C763B0"/>
    <w:rsid w:val="00C801BF"/>
    <w:rsid w:val="00C818E0"/>
    <w:rsid w:val="00C81EB4"/>
    <w:rsid w:val="00C84433"/>
    <w:rsid w:val="00C92B37"/>
    <w:rsid w:val="00C92C47"/>
    <w:rsid w:val="00C941E4"/>
    <w:rsid w:val="00C94E07"/>
    <w:rsid w:val="00C9789E"/>
    <w:rsid w:val="00CA4AC7"/>
    <w:rsid w:val="00CA4D13"/>
    <w:rsid w:val="00CA5166"/>
    <w:rsid w:val="00CA5384"/>
    <w:rsid w:val="00CA585E"/>
    <w:rsid w:val="00CA5E40"/>
    <w:rsid w:val="00CA6034"/>
    <w:rsid w:val="00CA6C7C"/>
    <w:rsid w:val="00CB1379"/>
    <w:rsid w:val="00CB2B70"/>
    <w:rsid w:val="00CB40CA"/>
    <w:rsid w:val="00CB5A3A"/>
    <w:rsid w:val="00CC05D3"/>
    <w:rsid w:val="00CD0F4C"/>
    <w:rsid w:val="00CD167B"/>
    <w:rsid w:val="00CD6741"/>
    <w:rsid w:val="00CE0966"/>
    <w:rsid w:val="00CE2773"/>
    <w:rsid w:val="00CE4B35"/>
    <w:rsid w:val="00CE4EF7"/>
    <w:rsid w:val="00CE7048"/>
    <w:rsid w:val="00CF6012"/>
    <w:rsid w:val="00CF68A2"/>
    <w:rsid w:val="00CF74D0"/>
    <w:rsid w:val="00D00F5B"/>
    <w:rsid w:val="00D01B07"/>
    <w:rsid w:val="00D02888"/>
    <w:rsid w:val="00D03B9C"/>
    <w:rsid w:val="00D05489"/>
    <w:rsid w:val="00D15BF4"/>
    <w:rsid w:val="00D176B9"/>
    <w:rsid w:val="00D23489"/>
    <w:rsid w:val="00D238D2"/>
    <w:rsid w:val="00D25EBC"/>
    <w:rsid w:val="00D272DF"/>
    <w:rsid w:val="00D27EEB"/>
    <w:rsid w:val="00D334AB"/>
    <w:rsid w:val="00D34DE8"/>
    <w:rsid w:val="00D352C5"/>
    <w:rsid w:val="00D47CB5"/>
    <w:rsid w:val="00D50CFC"/>
    <w:rsid w:val="00D52993"/>
    <w:rsid w:val="00D53F35"/>
    <w:rsid w:val="00D5527F"/>
    <w:rsid w:val="00D6186D"/>
    <w:rsid w:val="00D61DEA"/>
    <w:rsid w:val="00D708CE"/>
    <w:rsid w:val="00D717EC"/>
    <w:rsid w:val="00D71D7C"/>
    <w:rsid w:val="00D724B7"/>
    <w:rsid w:val="00D72E2E"/>
    <w:rsid w:val="00D74BF4"/>
    <w:rsid w:val="00D778D3"/>
    <w:rsid w:val="00D80B72"/>
    <w:rsid w:val="00D81AF7"/>
    <w:rsid w:val="00D8342A"/>
    <w:rsid w:val="00D8491A"/>
    <w:rsid w:val="00D873DB"/>
    <w:rsid w:val="00D87650"/>
    <w:rsid w:val="00D87724"/>
    <w:rsid w:val="00D934B2"/>
    <w:rsid w:val="00D971F7"/>
    <w:rsid w:val="00D9725C"/>
    <w:rsid w:val="00DA4D93"/>
    <w:rsid w:val="00DA69FA"/>
    <w:rsid w:val="00DB02A9"/>
    <w:rsid w:val="00DB0803"/>
    <w:rsid w:val="00DB0CE6"/>
    <w:rsid w:val="00DB3895"/>
    <w:rsid w:val="00DB39E6"/>
    <w:rsid w:val="00DB525F"/>
    <w:rsid w:val="00DB5B0C"/>
    <w:rsid w:val="00DC12AB"/>
    <w:rsid w:val="00DC1475"/>
    <w:rsid w:val="00DC2409"/>
    <w:rsid w:val="00DC4FC5"/>
    <w:rsid w:val="00DD1556"/>
    <w:rsid w:val="00DE105B"/>
    <w:rsid w:val="00DE404D"/>
    <w:rsid w:val="00DE746A"/>
    <w:rsid w:val="00DF276B"/>
    <w:rsid w:val="00DF611D"/>
    <w:rsid w:val="00DF6695"/>
    <w:rsid w:val="00DF7B95"/>
    <w:rsid w:val="00DF7E17"/>
    <w:rsid w:val="00E01285"/>
    <w:rsid w:val="00E020C2"/>
    <w:rsid w:val="00E02354"/>
    <w:rsid w:val="00E03AD4"/>
    <w:rsid w:val="00E07540"/>
    <w:rsid w:val="00E1095A"/>
    <w:rsid w:val="00E11F59"/>
    <w:rsid w:val="00E138A6"/>
    <w:rsid w:val="00E20A35"/>
    <w:rsid w:val="00E20C0C"/>
    <w:rsid w:val="00E21C69"/>
    <w:rsid w:val="00E24A3F"/>
    <w:rsid w:val="00E251DB"/>
    <w:rsid w:val="00E259D5"/>
    <w:rsid w:val="00E26E70"/>
    <w:rsid w:val="00E3586B"/>
    <w:rsid w:val="00E35ED5"/>
    <w:rsid w:val="00E400D8"/>
    <w:rsid w:val="00E42451"/>
    <w:rsid w:val="00E43731"/>
    <w:rsid w:val="00E45782"/>
    <w:rsid w:val="00E460CC"/>
    <w:rsid w:val="00E4774C"/>
    <w:rsid w:val="00E50651"/>
    <w:rsid w:val="00E53063"/>
    <w:rsid w:val="00E546FE"/>
    <w:rsid w:val="00E54E31"/>
    <w:rsid w:val="00E60636"/>
    <w:rsid w:val="00E623AD"/>
    <w:rsid w:val="00E6355A"/>
    <w:rsid w:val="00E63ECB"/>
    <w:rsid w:val="00E7304B"/>
    <w:rsid w:val="00E756BF"/>
    <w:rsid w:val="00E82E02"/>
    <w:rsid w:val="00E82EC4"/>
    <w:rsid w:val="00E9462C"/>
    <w:rsid w:val="00E94F34"/>
    <w:rsid w:val="00EA0293"/>
    <w:rsid w:val="00EA2487"/>
    <w:rsid w:val="00EA5ADD"/>
    <w:rsid w:val="00EA63BF"/>
    <w:rsid w:val="00EA6B6B"/>
    <w:rsid w:val="00EB1B68"/>
    <w:rsid w:val="00EB3DED"/>
    <w:rsid w:val="00EB696E"/>
    <w:rsid w:val="00EC00FA"/>
    <w:rsid w:val="00EC066A"/>
    <w:rsid w:val="00EC0FD1"/>
    <w:rsid w:val="00ED0217"/>
    <w:rsid w:val="00ED1241"/>
    <w:rsid w:val="00ED36A0"/>
    <w:rsid w:val="00ED442A"/>
    <w:rsid w:val="00ED699C"/>
    <w:rsid w:val="00ED73BA"/>
    <w:rsid w:val="00ED749B"/>
    <w:rsid w:val="00EE0106"/>
    <w:rsid w:val="00EE1256"/>
    <w:rsid w:val="00EE12C6"/>
    <w:rsid w:val="00EF163C"/>
    <w:rsid w:val="00EF320F"/>
    <w:rsid w:val="00EF358F"/>
    <w:rsid w:val="00EF5080"/>
    <w:rsid w:val="00EF5CE6"/>
    <w:rsid w:val="00F003BE"/>
    <w:rsid w:val="00F04141"/>
    <w:rsid w:val="00F05210"/>
    <w:rsid w:val="00F113AD"/>
    <w:rsid w:val="00F11CC9"/>
    <w:rsid w:val="00F133F4"/>
    <w:rsid w:val="00F16742"/>
    <w:rsid w:val="00F337FA"/>
    <w:rsid w:val="00F340F8"/>
    <w:rsid w:val="00F34972"/>
    <w:rsid w:val="00F36868"/>
    <w:rsid w:val="00F40380"/>
    <w:rsid w:val="00F40BB8"/>
    <w:rsid w:val="00F438D2"/>
    <w:rsid w:val="00F46668"/>
    <w:rsid w:val="00F46B1C"/>
    <w:rsid w:val="00F47C43"/>
    <w:rsid w:val="00F50156"/>
    <w:rsid w:val="00F51BC6"/>
    <w:rsid w:val="00F51F60"/>
    <w:rsid w:val="00F5281D"/>
    <w:rsid w:val="00F53F06"/>
    <w:rsid w:val="00F56689"/>
    <w:rsid w:val="00F60D2B"/>
    <w:rsid w:val="00F61792"/>
    <w:rsid w:val="00F6180A"/>
    <w:rsid w:val="00F6182F"/>
    <w:rsid w:val="00F618CE"/>
    <w:rsid w:val="00F64383"/>
    <w:rsid w:val="00F65D93"/>
    <w:rsid w:val="00F6632D"/>
    <w:rsid w:val="00F66CE8"/>
    <w:rsid w:val="00F72C37"/>
    <w:rsid w:val="00F75305"/>
    <w:rsid w:val="00F767F9"/>
    <w:rsid w:val="00F809C7"/>
    <w:rsid w:val="00F82A33"/>
    <w:rsid w:val="00F84F19"/>
    <w:rsid w:val="00F90DBF"/>
    <w:rsid w:val="00F92042"/>
    <w:rsid w:val="00F92A3D"/>
    <w:rsid w:val="00F96301"/>
    <w:rsid w:val="00F96FC4"/>
    <w:rsid w:val="00FA0777"/>
    <w:rsid w:val="00FA2D07"/>
    <w:rsid w:val="00FA48FE"/>
    <w:rsid w:val="00FA77DC"/>
    <w:rsid w:val="00FA7A2C"/>
    <w:rsid w:val="00FB1EBB"/>
    <w:rsid w:val="00FB22CE"/>
    <w:rsid w:val="00FB6BEC"/>
    <w:rsid w:val="00FC1DF2"/>
    <w:rsid w:val="00FC2FC3"/>
    <w:rsid w:val="00FC3BE7"/>
    <w:rsid w:val="00FC4E3C"/>
    <w:rsid w:val="00FC52E8"/>
    <w:rsid w:val="00FC7C03"/>
    <w:rsid w:val="00FD31F8"/>
    <w:rsid w:val="00FD3616"/>
    <w:rsid w:val="00FD4DCE"/>
    <w:rsid w:val="00FD552D"/>
    <w:rsid w:val="00FD5DF0"/>
    <w:rsid w:val="00FD66CC"/>
    <w:rsid w:val="00FE2DC9"/>
    <w:rsid w:val="00FE7812"/>
    <w:rsid w:val="00FF3F80"/>
    <w:rsid w:val="00FF5279"/>
    <w:rsid w:val="00FF7CAB"/>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916506"/>
  <w15:docId w15:val="{4043546D-2CA7-4FFF-9E59-FB2A36B6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3801"/>
    <w:rPr>
      <w:sz w:val="24"/>
    </w:rPr>
  </w:style>
  <w:style w:type="paragraph" w:styleId="Heading1">
    <w:name w:val="heading 1"/>
    <w:aliases w:val="Cover Heading 1"/>
    <w:basedOn w:val="Normal"/>
    <w:next w:val="Normal"/>
    <w:link w:val="Heading1Char"/>
    <w:uiPriority w:val="9"/>
    <w:qFormat/>
    <w:rsid w:val="00C13C30"/>
    <w:pPr>
      <w:spacing w:after="0" w:line="240" w:lineRule="auto"/>
      <w:outlineLvl w:val="0"/>
    </w:pPr>
    <w:rPr>
      <w:rFonts w:asciiTheme="majorHAnsi" w:hAnsiTheme="majorHAnsi" w:cstheme="majorHAnsi"/>
      <w:b/>
      <w:color w:val="003E49"/>
      <w:sz w:val="48"/>
      <w:szCs w:val="48"/>
    </w:rPr>
  </w:style>
  <w:style w:type="paragraph" w:styleId="Heading2">
    <w:name w:val="heading 2"/>
    <w:aliases w:val="Cover Heading 2"/>
    <w:basedOn w:val="Normal"/>
    <w:next w:val="Normal"/>
    <w:link w:val="Heading2Char"/>
    <w:uiPriority w:val="9"/>
    <w:semiHidden/>
    <w:unhideWhenUsed/>
    <w:qFormat/>
    <w:rsid w:val="00C13C30"/>
    <w:pPr>
      <w:spacing w:after="0" w:line="240" w:lineRule="auto"/>
      <w:outlineLvl w:val="1"/>
    </w:pPr>
    <w:rPr>
      <w:rFonts w:cstheme="minorHAnsi"/>
      <w:b/>
      <w:color w:val="003E49"/>
      <w:sz w:val="36"/>
      <w:szCs w:val="28"/>
    </w:rPr>
  </w:style>
  <w:style w:type="paragraph" w:styleId="Heading3">
    <w:name w:val="heading 3"/>
    <w:aliases w:val="Cover Heading 3"/>
    <w:basedOn w:val="Normal"/>
    <w:next w:val="Normal"/>
    <w:link w:val="Heading3Char"/>
    <w:uiPriority w:val="9"/>
    <w:semiHidden/>
    <w:unhideWhenUsed/>
    <w:qFormat/>
    <w:rsid w:val="00C13C30"/>
    <w:pPr>
      <w:spacing w:after="0" w:line="240" w:lineRule="auto"/>
      <w:outlineLvl w:val="2"/>
    </w:pPr>
    <w:rPr>
      <w:rFonts w:cstheme="minorHAnsi"/>
      <w:b/>
      <w:color w:val="003E49"/>
      <w:sz w:val="28"/>
      <w:szCs w:val="28"/>
    </w:rPr>
  </w:style>
  <w:style w:type="paragraph" w:styleId="Heading4">
    <w:name w:val="heading 4"/>
    <w:basedOn w:val="Heading5"/>
    <w:next w:val="Normal"/>
    <w:link w:val="Heading4Char"/>
    <w:uiPriority w:val="9"/>
    <w:semiHidden/>
    <w:unhideWhenUsed/>
    <w:rsid w:val="000E71C8"/>
    <w:pPr>
      <w:keepNext w:val="0"/>
      <w:keepLines w:val="0"/>
      <w:spacing w:before="0" w:line="240" w:lineRule="auto"/>
      <w:outlineLvl w:val="3"/>
    </w:pPr>
    <w:rPr>
      <w:rFonts w:asciiTheme="minorHAnsi" w:eastAsiaTheme="minorHAnsi" w:hAnsiTheme="minorHAnsi" w:cstheme="minorHAnsi"/>
      <w:noProof/>
      <w:color w:val="003E49"/>
      <w:sz w:val="28"/>
      <w:szCs w:val="28"/>
    </w:rPr>
  </w:style>
  <w:style w:type="paragraph" w:styleId="Heading5">
    <w:name w:val="heading 5"/>
    <w:basedOn w:val="Normal"/>
    <w:next w:val="Normal"/>
    <w:link w:val="Heading5Char"/>
    <w:semiHidden/>
    <w:unhideWhenUsed/>
    <w:rsid w:val="000E71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6742"/>
    <w:rPr>
      <w:rFonts w:ascii="Arial" w:hAnsi="Arial"/>
      <w:b/>
      <w:szCs w:val="20"/>
      <w:u w:val="single"/>
      <w:lang w:eastAsia="en-US"/>
    </w:rPr>
  </w:style>
  <w:style w:type="table" w:styleId="TableGrid">
    <w:name w:val="Table Grid"/>
    <w:basedOn w:val="TableNormal"/>
    <w:rsid w:val="00F16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5305"/>
    <w:pPr>
      <w:tabs>
        <w:tab w:val="center" w:pos="4153"/>
        <w:tab w:val="right" w:pos="8306"/>
      </w:tabs>
    </w:pPr>
  </w:style>
  <w:style w:type="paragraph" w:styleId="Footer">
    <w:name w:val="footer"/>
    <w:basedOn w:val="Normal"/>
    <w:link w:val="FooterChar"/>
    <w:uiPriority w:val="99"/>
    <w:rsid w:val="00F75305"/>
    <w:pPr>
      <w:tabs>
        <w:tab w:val="center" w:pos="4153"/>
        <w:tab w:val="right" w:pos="8306"/>
      </w:tabs>
    </w:pPr>
  </w:style>
  <w:style w:type="character" w:styleId="PageNumber">
    <w:name w:val="page number"/>
    <w:basedOn w:val="DefaultParagraphFont"/>
    <w:rsid w:val="00F75305"/>
  </w:style>
  <w:style w:type="paragraph" w:styleId="BalloonText">
    <w:name w:val="Balloon Text"/>
    <w:basedOn w:val="Normal"/>
    <w:link w:val="BalloonTextChar"/>
    <w:rsid w:val="00A07C66"/>
    <w:rPr>
      <w:rFonts w:ascii="Tahoma" w:hAnsi="Tahoma" w:cs="Tahoma"/>
      <w:sz w:val="16"/>
      <w:szCs w:val="16"/>
    </w:rPr>
  </w:style>
  <w:style w:type="character" w:customStyle="1" w:styleId="BalloonTextChar">
    <w:name w:val="Balloon Text Char"/>
    <w:basedOn w:val="DefaultParagraphFont"/>
    <w:link w:val="BalloonText"/>
    <w:rsid w:val="00A07C66"/>
    <w:rPr>
      <w:rFonts w:ascii="Tahoma" w:hAnsi="Tahoma" w:cs="Tahoma"/>
      <w:sz w:val="16"/>
      <w:szCs w:val="16"/>
    </w:rPr>
  </w:style>
  <w:style w:type="paragraph" w:styleId="ListParagraph">
    <w:name w:val="List Paragraph"/>
    <w:basedOn w:val="Normal"/>
    <w:uiPriority w:val="34"/>
    <w:qFormat/>
    <w:rsid w:val="0061138F"/>
    <w:pPr>
      <w:ind w:left="720"/>
      <w:contextualSpacing/>
    </w:pPr>
  </w:style>
  <w:style w:type="character" w:customStyle="1" w:styleId="FooterChar">
    <w:name w:val="Footer Char"/>
    <w:basedOn w:val="DefaultParagraphFont"/>
    <w:link w:val="Footer"/>
    <w:uiPriority w:val="99"/>
    <w:rsid w:val="00596915"/>
    <w:rPr>
      <w:sz w:val="24"/>
      <w:szCs w:val="24"/>
    </w:rPr>
  </w:style>
  <w:style w:type="paragraph" w:customStyle="1" w:styleId="bphacalibri">
    <w:name w:val="bpha calibri"/>
    <w:basedOn w:val="BodyText"/>
    <w:link w:val="bphacalibriChar"/>
    <w:qFormat/>
    <w:rsid w:val="00BC7FC7"/>
    <w:pPr>
      <w:numPr>
        <w:numId w:val="9"/>
      </w:numPr>
    </w:pPr>
    <w:rPr>
      <w:rFonts w:asciiTheme="majorHAnsi" w:hAnsiTheme="majorHAnsi" w:cstheme="majorHAnsi"/>
      <w:sz w:val="21"/>
      <w:szCs w:val="21"/>
      <w:u w:val="none"/>
    </w:rPr>
  </w:style>
  <w:style w:type="character" w:customStyle="1" w:styleId="BodyTextChar">
    <w:name w:val="Body Text Char"/>
    <w:basedOn w:val="DefaultParagraphFont"/>
    <w:link w:val="BodyText"/>
    <w:rsid w:val="00BC7FC7"/>
    <w:rPr>
      <w:rFonts w:ascii="Arial" w:hAnsi="Arial"/>
      <w:b/>
      <w:sz w:val="22"/>
      <w:u w:val="single"/>
      <w:lang w:eastAsia="en-US"/>
    </w:rPr>
  </w:style>
  <w:style w:type="character" w:customStyle="1" w:styleId="bphacalibriChar">
    <w:name w:val="bpha calibri Char"/>
    <w:basedOn w:val="BodyTextChar"/>
    <w:link w:val="bphacalibri"/>
    <w:rsid w:val="00BC7FC7"/>
    <w:rPr>
      <w:rFonts w:asciiTheme="majorHAnsi" w:hAnsiTheme="majorHAnsi" w:cstheme="majorHAnsi"/>
      <w:b/>
      <w:sz w:val="21"/>
      <w:szCs w:val="21"/>
      <w:u w:val="single"/>
      <w:lang w:eastAsia="en-US"/>
    </w:rPr>
  </w:style>
  <w:style w:type="character" w:customStyle="1" w:styleId="Heading1Char">
    <w:name w:val="Heading 1 Char"/>
    <w:aliases w:val="Cover Heading 1 Char"/>
    <w:basedOn w:val="DefaultParagraphFont"/>
    <w:link w:val="Heading1"/>
    <w:uiPriority w:val="9"/>
    <w:rsid w:val="00C13C30"/>
    <w:rPr>
      <w:rFonts w:asciiTheme="majorHAnsi" w:hAnsiTheme="majorHAnsi" w:cstheme="majorHAnsi"/>
      <w:b/>
      <w:color w:val="003E49"/>
      <w:sz w:val="48"/>
      <w:szCs w:val="48"/>
    </w:rPr>
  </w:style>
  <w:style w:type="character" w:customStyle="1" w:styleId="Heading2Char">
    <w:name w:val="Heading 2 Char"/>
    <w:aliases w:val="Cover Heading 2 Char"/>
    <w:basedOn w:val="DefaultParagraphFont"/>
    <w:link w:val="Heading2"/>
    <w:uiPriority w:val="9"/>
    <w:semiHidden/>
    <w:rsid w:val="00C13C30"/>
    <w:rPr>
      <w:rFonts w:cstheme="minorHAnsi"/>
      <w:b/>
      <w:color w:val="003E49"/>
      <w:sz w:val="36"/>
      <w:szCs w:val="28"/>
    </w:rPr>
  </w:style>
  <w:style w:type="character" w:customStyle="1" w:styleId="Heading3Char">
    <w:name w:val="Heading 3 Char"/>
    <w:aliases w:val="Cover Heading 3 Char"/>
    <w:basedOn w:val="DefaultParagraphFont"/>
    <w:link w:val="Heading3"/>
    <w:uiPriority w:val="9"/>
    <w:semiHidden/>
    <w:rsid w:val="00C13C30"/>
    <w:rPr>
      <w:rFonts w:cstheme="minorHAnsi"/>
      <w:b/>
      <w:color w:val="003E49"/>
      <w:sz w:val="28"/>
      <w:szCs w:val="28"/>
    </w:rPr>
  </w:style>
  <w:style w:type="character" w:customStyle="1" w:styleId="Heading4Char">
    <w:name w:val="Heading 4 Char"/>
    <w:basedOn w:val="DefaultParagraphFont"/>
    <w:link w:val="Heading4"/>
    <w:uiPriority w:val="9"/>
    <w:semiHidden/>
    <w:rsid w:val="000E71C8"/>
    <w:rPr>
      <w:rFonts w:cstheme="minorHAnsi"/>
      <w:noProof/>
      <w:color w:val="003E49"/>
      <w:sz w:val="28"/>
      <w:szCs w:val="28"/>
    </w:rPr>
  </w:style>
  <w:style w:type="character" w:customStyle="1" w:styleId="Heading5Char">
    <w:name w:val="Heading 5 Char"/>
    <w:basedOn w:val="DefaultParagraphFont"/>
    <w:link w:val="Heading5"/>
    <w:semiHidden/>
    <w:rsid w:val="000E71C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C13C30"/>
    <w:rPr>
      <w:rFonts w:cstheme="minorHAnsi"/>
      <w:b/>
      <w:noProof/>
      <w:sz w:val="28"/>
      <w:szCs w:val="24"/>
    </w:rPr>
  </w:style>
  <w:style w:type="character" w:customStyle="1" w:styleId="TitleChar">
    <w:name w:val="Title Char"/>
    <w:basedOn w:val="DefaultParagraphFont"/>
    <w:link w:val="Title"/>
    <w:uiPriority w:val="10"/>
    <w:rsid w:val="00C13C30"/>
    <w:rPr>
      <w:rFonts w:cstheme="minorHAnsi"/>
      <w:b/>
      <w:noProof/>
      <w:sz w:val="28"/>
      <w:szCs w:val="24"/>
    </w:rPr>
  </w:style>
  <w:style w:type="paragraph" w:styleId="Subtitle">
    <w:name w:val="Subtitle"/>
    <w:aliases w:val="Italic"/>
    <w:basedOn w:val="Normal"/>
    <w:next w:val="Normal"/>
    <w:link w:val="SubtitleChar"/>
    <w:uiPriority w:val="11"/>
    <w:qFormat/>
    <w:rsid w:val="00C13C30"/>
    <w:rPr>
      <w:i/>
      <w:noProof/>
      <w:sz w:val="22"/>
    </w:rPr>
  </w:style>
  <w:style w:type="character" w:customStyle="1" w:styleId="SubtitleChar">
    <w:name w:val="Subtitle Char"/>
    <w:aliases w:val="Italic Char"/>
    <w:basedOn w:val="DefaultParagraphFont"/>
    <w:link w:val="Subtitle"/>
    <w:uiPriority w:val="11"/>
    <w:rsid w:val="00C13C30"/>
    <w:rPr>
      <w:i/>
      <w:noProof/>
    </w:rPr>
  </w:style>
  <w:style w:type="character" w:styleId="Strong">
    <w:name w:val="Strong"/>
    <w:uiPriority w:val="22"/>
    <w:qFormat/>
    <w:rsid w:val="00C13C30"/>
    <w:rPr>
      <w:b/>
    </w:rPr>
  </w:style>
  <w:style w:type="character" w:styleId="PlaceholderText">
    <w:name w:val="Placeholder Text"/>
    <w:basedOn w:val="DefaultParagraphFont"/>
    <w:uiPriority w:val="99"/>
    <w:semiHidden/>
    <w:rsid w:val="00B37514"/>
    <w:rPr>
      <w:color w:val="808080"/>
    </w:rPr>
  </w:style>
  <w:style w:type="character" w:styleId="Hyperlink">
    <w:name w:val="Hyperlink"/>
    <w:basedOn w:val="DefaultParagraphFont"/>
    <w:rsid w:val="00467648"/>
    <w:rPr>
      <w:color w:val="0000FF" w:themeColor="hyperlink"/>
      <w:u w:val="single"/>
    </w:rPr>
  </w:style>
  <w:style w:type="character" w:styleId="FollowedHyperlink">
    <w:name w:val="FollowedHyperlink"/>
    <w:basedOn w:val="DefaultParagraphFont"/>
    <w:rsid w:val="00A2658B"/>
    <w:rPr>
      <w:color w:val="800080" w:themeColor="followedHyperlink"/>
      <w:u w:val="single"/>
    </w:rPr>
  </w:style>
  <w:style w:type="character" w:styleId="CommentReference">
    <w:name w:val="annotation reference"/>
    <w:basedOn w:val="DefaultParagraphFont"/>
    <w:semiHidden/>
    <w:unhideWhenUsed/>
    <w:rsid w:val="000B6106"/>
    <w:rPr>
      <w:sz w:val="16"/>
      <w:szCs w:val="16"/>
    </w:rPr>
  </w:style>
  <w:style w:type="paragraph" w:styleId="CommentText">
    <w:name w:val="annotation text"/>
    <w:basedOn w:val="Normal"/>
    <w:link w:val="CommentTextChar"/>
    <w:semiHidden/>
    <w:unhideWhenUsed/>
    <w:rsid w:val="000B6106"/>
    <w:pPr>
      <w:spacing w:line="240" w:lineRule="auto"/>
    </w:pPr>
    <w:rPr>
      <w:sz w:val="20"/>
      <w:szCs w:val="20"/>
    </w:rPr>
  </w:style>
  <w:style w:type="character" w:customStyle="1" w:styleId="CommentTextChar">
    <w:name w:val="Comment Text Char"/>
    <w:basedOn w:val="DefaultParagraphFont"/>
    <w:link w:val="CommentText"/>
    <w:semiHidden/>
    <w:rsid w:val="000B6106"/>
    <w:rPr>
      <w:sz w:val="20"/>
      <w:szCs w:val="20"/>
    </w:rPr>
  </w:style>
  <w:style w:type="paragraph" w:styleId="CommentSubject">
    <w:name w:val="annotation subject"/>
    <w:basedOn w:val="CommentText"/>
    <w:next w:val="CommentText"/>
    <w:link w:val="CommentSubjectChar"/>
    <w:semiHidden/>
    <w:unhideWhenUsed/>
    <w:rsid w:val="000B6106"/>
    <w:rPr>
      <w:b/>
      <w:bCs/>
    </w:rPr>
  </w:style>
  <w:style w:type="character" w:customStyle="1" w:styleId="CommentSubjectChar">
    <w:name w:val="Comment Subject Char"/>
    <w:basedOn w:val="CommentTextChar"/>
    <w:link w:val="CommentSubject"/>
    <w:semiHidden/>
    <w:rsid w:val="000B6106"/>
    <w:rPr>
      <w:b/>
      <w:bCs/>
      <w:sz w:val="20"/>
      <w:szCs w:val="20"/>
    </w:rPr>
  </w:style>
  <w:style w:type="paragraph" w:customStyle="1" w:styleId="summary-muted">
    <w:name w:val="summary-muted"/>
    <w:basedOn w:val="Normal"/>
    <w:rsid w:val="00511CEC"/>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511CEC"/>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7009F8"/>
    <w:rPr>
      <w:color w:val="808080"/>
      <w:shd w:val="clear" w:color="auto" w:fill="E6E6E6"/>
    </w:rPr>
  </w:style>
  <w:style w:type="character" w:customStyle="1" w:styleId="UnresolvedMention2">
    <w:name w:val="Unresolved Mention2"/>
    <w:basedOn w:val="DefaultParagraphFont"/>
    <w:uiPriority w:val="99"/>
    <w:semiHidden/>
    <w:unhideWhenUsed/>
    <w:rsid w:val="00F6182F"/>
    <w:rPr>
      <w:color w:val="605E5C"/>
      <w:shd w:val="clear" w:color="auto" w:fill="E1DFDD"/>
    </w:rPr>
  </w:style>
  <w:style w:type="paragraph" w:styleId="NoSpacing">
    <w:name w:val="No Spacing"/>
    <w:uiPriority w:val="1"/>
    <w:qFormat/>
    <w:rsid w:val="00C801BF"/>
    <w:pPr>
      <w:spacing w:after="0" w:line="240" w:lineRule="auto"/>
    </w:pPr>
    <w:rPr>
      <w:lang w:eastAsia="en-US"/>
    </w:rPr>
  </w:style>
  <w:style w:type="character" w:customStyle="1" w:styleId="UnresolvedMention3">
    <w:name w:val="Unresolved Mention3"/>
    <w:basedOn w:val="DefaultParagraphFont"/>
    <w:uiPriority w:val="99"/>
    <w:semiHidden/>
    <w:unhideWhenUsed/>
    <w:rsid w:val="00F40380"/>
    <w:rPr>
      <w:color w:val="605E5C"/>
      <w:shd w:val="clear" w:color="auto" w:fill="E1DFDD"/>
    </w:rPr>
  </w:style>
  <w:style w:type="character" w:styleId="UnresolvedMention">
    <w:name w:val="Unresolved Mention"/>
    <w:basedOn w:val="DefaultParagraphFont"/>
    <w:uiPriority w:val="99"/>
    <w:semiHidden/>
    <w:unhideWhenUsed/>
    <w:rsid w:val="0053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450">
      <w:bodyDiv w:val="1"/>
      <w:marLeft w:val="0"/>
      <w:marRight w:val="0"/>
      <w:marTop w:val="0"/>
      <w:marBottom w:val="0"/>
      <w:divBdr>
        <w:top w:val="none" w:sz="0" w:space="0" w:color="auto"/>
        <w:left w:val="none" w:sz="0" w:space="0" w:color="auto"/>
        <w:bottom w:val="none" w:sz="0" w:space="0" w:color="auto"/>
        <w:right w:val="none" w:sz="0" w:space="0" w:color="auto"/>
      </w:divBdr>
    </w:div>
    <w:div w:id="34433508">
      <w:bodyDiv w:val="1"/>
      <w:marLeft w:val="0"/>
      <w:marRight w:val="0"/>
      <w:marTop w:val="0"/>
      <w:marBottom w:val="0"/>
      <w:divBdr>
        <w:top w:val="none" w:sz="0" w:space="0" w:color="auto"/>
        <w:left w:val="none" w:sz="0" w:space="0" w:color="auto"/>
        <w:bottom w:val="none" w:sz="0" w:space="0" w:color="auto"/>
        <w:right w:val="none" w:sz="0" w:space="0" w:color="auto"/>
      </w:divBdr>
    </w:div>
    <w:div w:id="179512847">
      <w:bodyDiv w:val="1"/>
      <w:marLeft w:val="0"/>
      <w:marRight w:val="0"/>
      <w:marTop w:val="0"/>
      <w:marBottom w:val="0"/>
      <w:divBdr>
        <w:top w:val="none" w:sz="0" w:space="0" w:color="auto"/>
        <w:left w:val="none" w:sz="0" w:space="0" w:color="auto"/>
        <w:bottom w:val="none" w:sz="0" w:space="0" w:color="auto"/>
        <w:right w:val="none" w:sz="0" w:space="0" w:color="auto"/>
      </w:divBdr>
    </w:div>
    <w:div w:id="490024922">
      <w:bodyDiv w:val="1"/>
      <w:marLeft w:val="0"/>
      <w:marRight w:val="0"/>
      <w:marTop w:val="0"/>
      <w:marBottom w:val="0"/>
      <w:divBdr>
        <w:top w:val="none" w:sz="0" w:space="0" w:color="auto"/>
        <w:left w:val="none" w:sz="0" w:space="0" w:color="auto"/>
        <w:bottom w:val="none" w:sz="0" w:space="0" w:color="auto"/>
        <w:right w:val="none" w:sz="0" w:space="0" w:color="auto"/>
      </w:divBdr>
    </w:div>
    <w:div w:id="515851031">
      <w:bodyDiv w:val="1"/>
      <w:marLeft w:val="0"/>
      <w:marRight w:val="0"/>
      <w:marTop w:val="0"/>
      <w:marBottom w:val="0"/>
      <w:divBdr>
        <w:top w:val="none" w:sz="0" w:space="0" w:color="auto"/>
        <w:left w:val="none" w:sz="0" w:space="0" w:color="auto"/>
        <w:bottom w:val="none" w:sz="0" w:space="0" w:color="auto"/>
        <w:right w:val="none" w:sz="0" w:space="0" w:color="auto"/>
      </w:divBdr>
    </w:div>
    <w:div w:id="623121962">
      <w:bodyDiv w:val="1"/>
      <w:marLeft w:val="0"/>
      <w:marRight w:val="0"/>
      <w:marTop w:val="0"/>
      <w:marBottom w:val="0"/>
      <w:divBdr>
        <w:top w:val="none" w:sz="0" w:space="0" w:color="auto"/>
        <w:left w:val="none" w:sz="0" w:space="0" w:color="auto"/>
        <w:bottom w:val="none" w:sz="0" w:space="0" w:color="auto"/>
        <w:right w:val="none" w:sz="0" w:space="0" w:color="auto"/>
      </w:divBdr>
    </w:div>
    <w:div w:id="645740013">
      <w:bodyDiv w:val="1"/>
      <w:marLeft w:val="0"/>
      <w:marRight w:val="0"/>
      <w:marTop w:val="0"/>
      <w:marBottom w:val="0"/>
      <w:divBdr>
        <w:top w:val="none" w:sz="0" w:space="0" w:color="auto"/>
        <w:left w:val="none" w:sz="0" w:space="0" w:color="auto"/>
        <w:bottom w:val="none" w:sz="0" w:space="0" w:color="auto"/>
        <w:right w:val="none" w:sz="0" w:space="0" w:color="auto"/>
      </w:divBdr>
    </w:div>
    <w:div w:id="718483109">
      <w:bodyDiv w:val="1"/>
      <w:marLeft w:val="0"/>
      <w:marRight w:val="0"/>
      <w:marTop w:val="0"/>
      <w:marBottom w:val="0"/>
      <w:divBdr>
        <w:top w:val="none" w:sz="0" w:space="0" w:color="auto"/>
        <w:left w:val="none" w:sz="0" w:space="0" w:color="auto"/>
        <w:bottom w:val="none" w:sz="0" w:space="0" w:color="auto"/>
        <w:right w:val="none" w:sz="0" w:space="0" w:color="auto"/>
      </w:divBdr>
    </w:div>
    <w:div w:id="723911385">
      <w:bodyDiv w:val="1"/>
      <w:marLeft w:val="0"/>
      <w:marRight w:val="0"/>
      <w:marTop w:val="0"/>
      <w:marBottom w:val="0"/>
      <w:divBdr>
        <w:top w:val="none" w:sz="0" w:space="0" w:color="auto"/>
        <w:left w:val="none" w:sz="0" w:space="0" w:color="auto"/>
        <w:bottom w:val="none" w:sz="0" w:space="0" w:color="auto"/>
        <w:right w:val="none" w:sz="0" w:space="0" w:color="auto"/>
      </w:divBdr>
      <w:divsChild>
        <w:div w:id="259028101">
          <w:marLeft w:val="0"/>
          <w:marRight w:val="0"/>
          <w:marTop w:val="0"/>
          <w:marBottom w:val="0"/>
          <w:divBdr>
            <w:top w:val="none" w:sz="0" w:space="0" w:color="auto"/>
            <w:left w:val="none" w:sz="0" w:space="0" w:color="auto"/>
            <w:bottom w:val="none" w:sz="0" w:space="0" w:color="auto"/>
            <w:right w:val="none" w:sz="0" w:space="0" w:color="auto"/>
          </w:divBdr>
          <w:divsChild>
            <w:div w:id="416442583">
              <w:marLeft w:val="0"/>
              <w:marRight w:val="0"/>
              <w:marTop w:val="0"/>
              <w:marBottom w:val="0"/>
              <w:divBdr>
                <w:top w:val="none" w:sz="0" w:space="0" w:color="auto"/>
                <w:left w:val="none" w:sz="0" w:space="0" w:color="auto"/>
                <w:bottom w:val="none" w:sz="0" w:space="0" w:color="auto"/>
                <w:right w:val="none" w:sz="0" w:space="0" w:color="auto"/>
              </w:divBdr>
            </w:div>
            <w:div w:id="832649440">
              <w:marLeft w:val="0"/>
              <w:marRight w:val="0"/>
              <w:marTop w:val="0"/>
              <w:marBottom w:val="0"/>
              <w:divBdr>
                <w:top w:val="none" w:sz="0" w:space="0" w:color="auto"/>
                <w:left w:val="none" w:sz="0" w:space="0" w:color="auto"/>
                <w:bottom w:val="none" w:sz="0" w:space="0" w:color="auto"/>
                <w:right w:val="none" w:sz="0" w:space="0" w:color="auto"/>
              </w:divBdr>
            </w:div>
            <w:div w:id="1111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4421">
      <w:bodyDiv w:val="1"/>
      <w:marLeft w:val="0"/>
      <w:marRight w:val="0"/>
      <w:marTop w:val="0"/>
      <w:marBottom w:val="0"/>
      <w:divBdr>
        <w:top w:val="none" w:sz="0" w:space="0" w:color="auto"/>
        <w:left w:val="none" w:sz="0" w:space="0" w:color="auto"/>
        <w:bottom w:val="none" w:sz="0" w:space="0" w:color="auto"/>
        <w:right w:val="none" w:sz="0" w:space="0" w:color="auto"/>
      </w:divBdr>
    </w:div>
    <w:div w:id="939415623">
      <w:bodyDiv w:val="1"/>
      <w:marLeft w:val="0"/>
      <w:marRight w:val="0"/>
      <w:marTop w:val="0"/>
      <w:marBottom w:val="0"/>
      <w:divBdr>
        <w:top w:val="none" w:sz="0" w:space="0" w:color="auto"/>
        <w:left w:val="none" w:sz="0" w:space="0" w:color="auto"/>
        <w:bottom w:val="none" w:sz="0" w:space="0" w:color="auto"/>
        <w:right w:val="none" w:sz="0" w:space="0" w:color="auto"/>
      </w:divBdr>
    </w:div>
    <w:div w:id="1053195443">
      <w:bodyDiv w:val="1"/>
      <w:marLeft w:val="0"/>
      <w:marRight w:val="0"/>
      <w:marTop w:val="0"/>
      <w:marBottom w:val="0"/>
      <w:divBdr>
        <w:top w:val="none" w:sz="0" w:space="0" w:color="auto"/>
        <w:left w:val="none" w:sz="0" w:space="0" w:color="auto"/>
        <w:bottom w:val="none" w:sz="0" w:space="0" w:color="auto"/>
        <w:right w:val="none" w:sz="0" w:space="0" w:color="auto"/>
      </w:divBdr>
    </w:div>
    <w:div w:id="1075397324">
      <w:bodyDiv w:val="1"/>
      <w:marLeft w:val="0"/>
      <w:marRight w:val="0"/>
      <w:marTop w:val="0"/>
      <w:marBottom w:val="0"/>
      <w:divBdr>
        <w:top w:val="none" w:sz="0" w:space="0" w:color="auto"/>
        <w:left w:val="none" w:sz="0" w:space="0" w:color="auto"/>
        <w:bottom w:val="none" w:sz="0" w:space="0" w:color="auto"/>
        <w:right w:val="none" w:sz="0" w:space="0" w:color="auto"/>
      </w:divBdr>
    </w:div>
    <w:div w:id="1088308350">
      <w:bodyDiv w:val="1"/>
      <w:marLeft w:val="0"/>
      <w:marRight w:val="0"/>
      <w:marTop w:val="0"/>
      <w:marBottom w:val="0"/>
      <w:divBdr>
        <w:top w:val="none" w:sz="0" w:space="0" w:color="auto"/>
        <w:left w:val="none" w:sz="0" w:space="0" w:color="auto"/>
        <w:bottom w:val="none" w:sz="0" w:space="0" w:color="auto"/>
        <w:right w:val="none" w:sz="0" w:space="0" w:color="auto"/>
      </w:divBdr>
    </w:div>
    <w:div w:id="1160542240">
      <w:bodyDiv w:val="1"/>
      <w:marLeft w:val="0"/>
      <w:marRight w:val="0"/>
      <w:marTop w:val="0"/>
      <w:marBottom w:val="0"/>
      <w:divBdr>
        <w:top w:val="none" w:sz="0" w:space="0" w:color="auto"/>
        <w:left w:val="none" w:sz="0" w:space="0" w:color="auto"/>
        <w:bottom w:val="none" w:sz="0" w:space="0" w:color="auto"/>
        <w:right w:val="none" w:sz="0" w:space="0" w:color="auto"/>
      </w:divBdr>
    </w:div>
    <w:div w:id="1230379725">
      <w:bodyDiv w:val="1"/>
      <w:marLeft w:val="0"/>
      <w:marRight w:val="0"/>
      <w:marTop w:val="0"/>
      <w:marBottom w:val="0"/>
      <w:divBdr>
        <w:top w:val="none" w:sz="0" w:space="0" w:color="auto"/>
        <w:left w:val="none" w:sz="0" w:space="0" w:color="auto"/>
        <w:bottom w:val="none" w:sz="0" w:space="0" w:color="auto"/>
        <w:right w:val="none" w:sz="0" w:space="0" w:color="auto"/>
      </w:divBdr>
    </w:div>
    <w:div w:id="1303196902">
      <w:bodyDiv w:val="1"/>
      <w:marLeft w:val="0"/>
      <w:marRight w:val="0"/>
      <w:marTop w:val="0"/>
      <w:marBottom w:val="0"/>
      <w:divBdr>
        <w:top w:val="none" w:sz="0" w:space="0" w:color="auto"/>
        <w:left w:val="none" w:sz="0" w:space="0" w:color="auto"/>
        <w:bottom w:val="none" w:sz="0" w:space="0" w:color="auto"/>
        <w:right w:val="none" w:sz="0" w:space="0" w:color="auto"/>
      </w:divBdr>
    </w:div>
    <w:div w:id="1393967961">
      <w:bodyDiv w:val="1"/>
      <w:marLeft w:val="0"/>
      <w:marRight w:val="0"/>
      <w:marTop w:val="0"/>
      <w:marBottom w:val="0"/>
      <w:divBdr>
        <w:top w:val="none" w:sz="0" w:space="0" w:color="auto"/>
        <w:left w:val="none" w:sz="0" w:space="0" w:color="auto"/>
        <w:bottom w:val="none" w:sz="0" w:space="0" w:color="auto"/>
        <w:right w:val="none" w:sz="0" w:space="0" w:color="auto"/>
      </w:divBdr>
    </w:div>
    <w:div w:id="1406685851">
      <w:bodyDiv w:val="1"/>
      <w:marLeft w:val="0"/>
      <w:marRight w:val="0"/>
      <w:marTop w:val="0"/>
      <w:marBottom w:val="0"/>
      <w:divBdr>
        <w:top w:val="none" w:sz="0" w:space="0" w:color="auto"/>
        <w:left w:val="none" w:sz="0" w:space="0" w:color="auto"/>
        <w:bottom w:val="none" w:sz="0" w:space="0" w:color="auto"/>
        <w:right w:val="none" w:sz="0" w:space="0" w:color="auto"/>
      </w:divBdr>
    </w:div>
    <w:div w:id="1419980078">
      <w:bodyDiv w:val="1"/>
      <w:marLeft w:val="0"/>
      <w:marRight w:val="0"/>
      <w:marTop w:val="0"/>
      <w:marBottom w:val="0"/>
      <w:divBdr>
        <w:top w:val="none" w:sz="0" w:space="0" w:color="auto"/>
        <w:left w:val="none" w:sz="0" w:space="0" w:color="auto"/>
        <w:bottom w:val="none" w:sz="0" w:space="0" w:color="auto"/>
        <w:right w:val="none" w:sz="0" w:space="0" w:color="auto"/>
      </w:divBdr>
    </w:div>
    <w:div w:id="1622228016">
      <w:bodyDiv w:val="1"/>
      <w:marLeft w:val="0"/>
      <w:marRight w:val="0"/>
      <w:marTop w:val="0"/>
      <w:marBottom w:val="0"/>
      <w:divBdr>
        <w:top w:val="none" w:sz="0" w:space="0" w:color="auto"/>
        <w:left w:val="none" w:sz="0" w:space="0" w:color="auto"/>
        <w:bottom w:val="none" w:sz="0" w:space="0" w:color="auto"/>
        <w:right w:val="none" w:sz="0" w:space="0" w:color="auto"/>
      </w:divBdr>
      <w:divsChild>
        <w:div w:id="1389646166">
          <w:marLeft w:val="0"/>
          <w:marRight w:val="0"/>
          <w:marTop w:val="0"/>
          <w:marBottom w:val="0"/>
          <w:divBdr>
            <w:top w:val="none" w:sz="0" w:space="0" w:color="auto"/>
            <w:left w:val="none" w:sz="0" w:space="0" w:color="auto"/>
            <w:bottom w:val="none" w:sz="0" w:space="0" w:color="auto"/>
            <w:right w:val="none" w:sz="0" w:space="0" w:color="auto"/>
          </w:divBdr>
          <w:divsChild>
            <w:div w:id="1330013019">
              <w:marLeft w:val="0"/>
              <w:marRight w:val="0"/>
              <w:marTop w:val="300"/>
              <w:marBottom w:val="450"/>
              <w:divBdr>
                <w:top w:val="none" w:sz="0" w:space="0" w:color="auto"/>
                <w:left w:val="none" w:sz="0" w:space="0" w:color="auto"/>
                <w:bottom w:val="single" w:sz="6" w:space="0" w:color="E0E0E0"/>
                <w:right w:val="none" w:sz="0" w:space="0" w:color="auto"/>
              </w:divBdr>
              <w:divsChild>
                <w:div w:id="4984188">
                  <w:marLeft w:val="0"/>
                  <w:marRight w:val="0"/>
                  <w:marTop w:val="0"/>
                  <w:marBottom w:val="0"/>
                  <w:divBdr>
                    <w:top w:val="none" w:sz="0" w:space="0" w:color="auto"/>
                    <w:left w:val="none" w:sz="0" w:space="0" w:color="auto"/>
                    <w:bottom w:val="none" w:sz="0" w:space="0" w:color="auto"/>
                    <w:right w:val="none" w:sz="0" w:space="0" w:color="auto"/>
                  </w:divBdr>
                  <w:divsChild>
                    <w:div w:id="1411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0840">
      <w:bodyDiv w:val="1"/>
      <w:marLeft w:val="0"/>
      <w:marRight w:val="0"/>
      <w:marTop w:val="0"/>
      <w:marBottom w:val="0"/>
      <w:divBdr>
        <w:top w:val="none" w:sz="0" w:space="0" w:color="auto"/>
        <w:left w:val="none" w:sz="0" w:space="0" w:color="auto"/>
        <w:bottom w:val="none" w:sz="0" w:space="0" w:color="auto"/>
        <w:right w:val="none" w:sz="0" w:space="0" w:color="auto"/>
      </w:divBdr>
    </w:div>
    <w:div w:id="1751806497">
      <w:bodyDiv w:val="1"/>
      <w:marLeft w:val="0"/>
      <w:marRight w:val="0"/>
      <w:marTop w:val="0"/>
      <w:marBottom w:val="0"/>
      <w:divBdr>
        <w:top w:val="none" w:sz="0" w:space="0" w:color="auto"/>
        <w:left w:val="none" w:sz="0" w:space="0" w:color="auto"/>
        <w:bottom w:val="none" w:sz="0" w:space="0" w:color="auto"/>
        <w:right w:val="none" w:sz="0" w:space="0" w:color="auto"/>
      </w:divBdr>
    </w:div>
    <w:div w:id="1763450184">
      <w:bodyDiv w:val="1"/>
      <w:marLeft w:val="0"/>
      <w:marRight w:val="0"/>
      <w:marTop w:val="0"/>
      <w:marBottom w:val="0"/>
      <w:divBdr>
        <w:top w:val="none" w:sz="0" w:space="0" w:color="auto"/>
        <w:left w:val="none" w:sz="0" w:space="0" w:color="auto"/>
        <w:bottom w:val="none" w:sz="0" w:space="0" w:color="auto"/>
        <w:right w:val="none" w:sz="0" w:space="0" w:color="auto"/>
      </w:divBdr>
    </w:div>
    <w:div w:id="1804343185">
      <w:bodyDiv w:val="1"/>
      <w:marLeft w:val="0"/>
      <w:marRight w:val="0"/>
      <w:marTop w:val="0"/>
      <w:marBottom w:val="0"/>
      <w:divBdr>
        <w:top w:val="none" w:sz="0" w:space="0" w:color="auto"/>
        <w:left w:val="none" w:sz="0" w:space="0" w:color="auto"/>
        <w:bottom w:val="none" w:sz="0" w:space="0" w:color="auto"/>
        <w:right w:val="none" w:sz="0" w:space="0" w:color="auto"/>
      </w:divBdr>
    </w:div>
    <w:div w:id="1805731788">
      <w:bodyDiv w:val="1"/>
      <w:marLeft w:val="0"/>
      <w:marRight w:val="0"/>
      <w:marTop w:val="0"/>
      <w:marBottom w:val="0"/>
      <w:divBdr>
        <w:top w:val="none" w:sz="0" w:space="0" w:color="auto"/>
        <w:left w:val="none" w:sz="0" w:space="0" w:color="auto"/>
        <w:bottom w:val="none" w:sz="0" w:space="0" w:color="auto"/>
        <w:right w:val="none" w:sz="0" w:space="0" w:color="auto"/>
      </w:divBdr>
      <w:divsChild>
        <w:div w:id="1455834270">
          <w:marLeft w:val="0"/>
          <w:marRight w:val="0"/>
          <w:marTop w:val="0"/>
          <w:marBottom w:val="0"/>
          <w:divBdr>
            <w:top w:val="none" w:sz="0" w:space="0" w:color="auto"/>
            <w:left w:val="none" w:sz="0" w:space="0" w:color="auto"/>
            <w:bottom w:val="none" w:sz="0" w:space="0" w:color="auto"/>
            <w:right w:val="none" w:sz="0" w:space="0" w:color="auto"/>
          </w:divBdr>
          <w:divsChild>
            <w:div w:id="65806589">
              <w:marLeft w:val="0"/>
              <w:marRight w:val="0"/>
              <w:marTop w:val="0"/>
              <w:marBottom w:val="0"/>
              <w:divBdr>
                <w:top w:val="none" w:sz="0" w:space="0" w:color="auto"/>
                <w:left w:val="none" w:sz="0" w:space="0" w:color="auto"/>
                <w:bottom w:val="none" w:sz="0" w:space="0" w:color="auto"/>
                <w:right w:val="none" w:sz="0" w:space="0" w:color="auto"/>
              </w:divBdr>
            </w:div>
            <w:div w:id="194083330">
              <w:marLeft w:val="0"/>
              <w:marRight w:val="0"/>
              <w:marTop w:val="0"/>
              <w:marBottom w:val="0"/>
              <w:divBdr>
                <w:top w:val="none" w:sz="0" w:space="0" w:color="auto"/>
                <w:left w:val="none" w:sz="0" w:space="0" w:color="auto"/>
                <w:bottom w:val="none" w:sz="0" w:space="0" w:color="auto"/>
                <w:right w:val="none" w:sz="0" w:space="0" w:color="auto"/>
              </w:divBdr>
            </w:div>
            <w:div w:id="229077712">
              <w:marLeft w:val="0"/>
              <w:marRight w:val="0"/>
              <w:marTop w:val="0"/>
              <w:marBottom w:val="0"/>
              <w:divBdr>
                <w:top w:val="none" w:sz="0" w:space="0" w:color="auto"/>
                <w:left w:val="none" w:sz="0" w:space="0" w:color="auto"/>
                <w:bottom w:val="none" w:sz="0" w:space="0" w:color="auto"/>
                <w:right w:val="none" w:sz="0" w:space="0" w:color="auto"/>
              </w:divBdr>
            </w:div>
            <w:div w:id="311327601">
              <w:marLeft w:val="0"/>
              <w:marRight w:val="0"/>
              <w:marTop w:val="0"/>
              <w:marBottom w:val="0"/>
              <w:divBdr>
                <w:top w:val="none" w:sz="0" w:space="0" w:color="auto"/>
                <w:left w:val="none" w:sz="0" w:space="0" w:color="auto"/>
                <w:bottom w:val="none" w:sz="0" w:space="0" w:color="auto"/>
                <w:right w:val="none" w:sz="0" w:space="0" w:color="auto"/>
              </w:divBdr>
            </w:div>
            <w:div w:id="854465877">
              <w:marLeft w:val="0"/>
              <w:marRight w:val="0"/>
              <w:marTop w:val="0"/>
              <w:marBottom w:val="0"/>
              <w:divBdr>
                <w:top w:val="none" w:sz="0" w:space="0" w:color="auto"/>
                <w:left w:val="none" w:sz="0" w:space="0" w:color="auto"/>
                <w:bottom w:val="none" w:sz="0" w:space="0" w:color="auto"/>
                <w:right w:val="none" w:sz="0" w:space="0" w:color="auto"/>
              </w:divBdr>
            </w:div>
            <w:div w:id="1033925473">
              <w:marLeft w:val="0"/>
              <w:marRight w:val="0"/>
              <w:marTop w:val="0"/>
              <w:marBottom w:val="0"/>
              <w:divBdr>
                <w:top w:val="none" w:sz="0" w:space="0" w:color="auto"/>
                <w:left w:val="none" w:sz="0" w:space="0" w:color="auto"/>
                <w:bottom w:val="none" w:sz="0" w:space="0" w:color="auto"/>
                <w:right w:val="none" w:sz="0" w:space="0" w:color="auto"/>
              </w:divBdr>
            </w:div>
            <w:div w:id="1215460005">
              <w:marLeft w:val="0"/>
              <w:marRight w:val="0"/>
              <w:marTop w:val="0"/>
              <w:marBottom w:val="0"/>
              <w:divBdr>
                <w:top w:val="none" w:sz="0" w:space="0" w:color="auto"/>
                <w:left w:val="none" w:sz="0" w:space="0" w:color="auto"/>
                <w:bottom w:val="none" w:sz="0" w:space="0" w:color="auto"/>
                <w:right w:val="none" w:sz="0" w:space="0" w:color="auto"/>
              </w:divBdr>
            </w:div>
            <w:div w:id="1313145795">
              <w:marLeft w:val="0"/>
              <w:marRight w:val="0"/>
              <w:marTop w:val="0"/>
              <w:marBottom w:val="0"/>
              <w:divBdr>
                <w:top w:val="none" w:sz="0" w:space="0" w:color="auto"/>
                <w:left w:val="none" w:sz="0" w:space="0" w:color="auto"/>
                <w:bottom w:val="none" w:sz="0" w:space="0" w:color="auto"/>
                <w:right w:val="none" w:sz="0" w:space="0" w:color="auto"/>
              </w:divBdr>
            </w:div>
            <w:div w:id="1430813305">
              <w:marLeft w:val="0"/>
              <w:marRight w:val="0"/>
              <w:marTop w:val="0"/>
              <w:marBottom w:val="0"/>
              <w:divBdr>
                <w:top w:val="none" w:sz="0" w:space="0" w:color="auto"/>
                <w:left w:val="none" w:sz="0" w:space="0" w:color="auto"/>
                <w:bottom w:val="none" w:sz="0" w:space="0" w:color="auto"/>
                <w:right w:val="none" w:sz="0" w:space="0" w:color="auto"/>
              </w:divBdr>
            </w:div>
            <w:div w:id="1488744822">
              <w:marLeft w:val="0"/>
              <w:marRight w:val="0"/>
              <w:marTop w:val="0"/>
              <w:marBottom w:val="0"/>
              <w:divBdr>
                <w:top w:val="none" w:sz="0" w:space="0" w:color="auto"/>
                <w:left w:val="none" w:sz="0" w:space="0" w:color="auto"/>
                <w:bottom w:val="none" w:sz="0" w:space="0" w:color="auto"/>
                <w:right w:val="none" w:sz="0" w:space="0" w:color="auto"/>
              </w:divBdr>
            </w:div>
            <w:div w:id="1697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598">
      <w:bodyDiv w:val="1"/>
      <w:marLeft w:val="0"/>
      <w:marRight w:val="0"/>
      <w:marTop w:val="0"/>
      <w:marBottom w:val="0"/>
      <w:divBdr>
        <w:top w:val="none" w:sz="0" w:space="0" w:color="auto"/>
        <w:left w:val="none" w:sz="0" w:space="0" w:color="auto"/>
        <w:bottom w:val="none" w:sz="0" w:space="0" w:color="auto"/>
        <w:right w:val="none" w:sz="0" w:space="0" w:color="auto"/>
      </w:divBdr>
    </w:div>
    <w:div w:id="208352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a.org.uk/investor-rel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cations@bp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pha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3BC69A7D1AE459AD647FF562B788D" ma:contentTypeVersion="13" ma:contentTypeDescription="Create a new document." ma:contentTypeScope="" ma:versionID="698017fcee748f4ec5d04c378d87c230">
  <xsd:schema xmlns:xsd="http://www.w3.org/2001/XMLSchema" xmlns:xs="http://www.w3.org/2001/XMLSchema" xmlns:p="http://schemas.microsoft.com/office/2006/metadata/properties" xmlns:ns3="48aa35a2-646b-41cc-a183-ea7deea9d6b5" xmlns:ns4="2d59badd-a995-4e82-9d09-03d2700b2e61" targetNamespace="http://schemas.microsoft.com/office/2006/metadata/properties" ma:root="true" ma:fieldsID="6d617a02dfbb6016ea99f029bed2c453" ns3:_="" ns4:_="">
    <xsd:import namespace="48aa35a2-646b-41cc-a183-ea7deea9d6b5"/>
    <xsd:import namespace="2d59badd-a995-4e82-9d09-03d2700b2e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a35a2-646b-41cc-a183-ea7deea9d6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9badd-a995-4e82-9d09-03d2700b2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7473-8CD5-4FE1-AB73-7B969067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a35a2-646b-41cc-a183-ea7deea9d6b5"/>
    <ds:schemaRef ds:uri="2d59badd-a995-4e82-9d09-03d2700b2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15EA8-5E99-4865-BA1A-4729631BB372}">
  <ds:schemaRefs>
    <ds:schemaRef ds:uri="http://schemas.microsoft.com/office/2006/metadata/longProperties"/>
  </ds:schemaRefs>
</ds:datastoreItem>
</file>

<file path=customXml/itemProps3.xml><?xml version="1.0" encoding="utf-8"?>
<ds:datastoreItem xmlns:ds="http://schemas.openxmlformats.org/officeDocument/2006/customXml" ds:itemID="{0DB305CC-DE96-43CD-8BF0-93E38D2861BC}">
  <ds:schemaRefs>
    <ds:schemaRef ds:uri="http://schemas.microsoft.com/sharepoint/v3/contenttype/forms"/>
  </ds:schemaRefs>
</ds:datastoreItem>
</file>

<file path=customXml/itemProps4.xml><?xml version="1.0" encoding="utf-8"?>
<ds:datastoreItem xmlns:ds="http://schemas.openxmlformats.org/officeDocument/2006/customXml" ds:itemID="{F4BF303F-1E7E-4EE8-8ACC-B2D680A4D21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059984-673B-45EB-A384-69BC9358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Board template 2011.doc</vt:lpstr>
    </vt:vector>
  </TitlesOfParts>
  <Company>BPHA</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 2011.doc</dc:title>
  <dc:creator>Simon Hughes</dc:creator>
  <cp:lastModifiedBy>Simon Hughes</cp:lastModifiedBy>
  <cp:revision>3</cp:revision>
  <cp:lastPrinted>2019-09-12T10:32:00Z</cp:lastPrinted>
  <dcterms:created xsi:type="dcterms:W3CDTF">2020-11-25T14:23:00Z</dcterms:created>
  <dcterms:modified xsi:type="dcterms:W3CDTF">2020-11-26T09:30:00Z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Angel</vt:lpwstr>
  </property>
  <property fmtid="{D5CDD505-2E9C-101B-9397-08002B2CF9AE}" pid="3" name="xd_Signature">
    <vt:lpwstr/>
  </property>
  <property fmtid="{D5CDD505-2E9C-101B-9397-08002B2CF9AE}" pid="4" name="display_urn:schemas-microsoft-com:office:office#Author">
    <vt:lpwstr>Natalie Angel</vt:lpwstr>
  </property>
  <property fmtid="{D5CDD505-2E9C-101B-9397-08002B2CF9AE}" pid="5" name="TemplateUrl">
    <vt:lpwstr/>
  </property>
  <property fmtid="{D5CDD505-2E9C-101B-9397-08002B2CF9AE}" pid="6" name="xd_ProgID">
    <vt:lpwstr/>
  </property>
  <property fmtid="{D5CDD505-2E9C-101B-9397-08002B2CF9AE}" pid="7" name="ContentTypeId">
    <vt:lpwstr>0x010100B5F3BC69A7D1AE459AD647FF562B788D</vt:lpwstr>
  </property>
  <property fmtid="{D5CDD505-2E9C-101B-9397-08002B2CF9AE}" pid="8" name="_DocHome">
    <vt:i4>436120702</vt:i4>
  </property>
</Properties>
</file>